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372FA4" w14:textId="4454714D" w:rsidR="004D0319" w:rsidRPr="00C00CC7" w:rsidRDefault="004D0319" w:rsidP="00C00CC7"/>
    <w:p w14:paraId="772B613E" w14:textId="77777777" w:rsidR="004D0319" w:rsidRPr="00C00CC7" w:rsidRDefault="004D0319" w:rsidP="00C00CC7">
      <w:pPr>
        <w:rPr>
          <w:rFonts w:ascii="Arial" w:hAnsi="Arial"/>
        </w:rPr>
      </w:pPr>
    </w:p>
    <w:p w14:paraId="563E9058" w14:textId="77777777" w:rsidR="004D0319" w:rsidRPr="00C00CC7" w:rsidRDefault="00BA3109" w:rsidP="00EB4D0D">
      <w:pPr>
        <w:jc w:val="center"/>
        <w:rPr>
          <w:rFonts w:ascii="Arial" w:hAnsi="Arial"/>
          <w:b/>
          <w:bCs/>
          <w:u w:val="single"/>
        </w:rPr>
      </w:pPr>
      <w:r w:rsidRPr="00C00CC7">
        <w:rPr>
          <w:rFonts w:ascii="Arial" w:hAnsi="Arial"/>
          <w:b/>
          <w:bCs/>
          <w:u w:val="single"/>
        </w:rPr>
        <w:t xml:space="preserve">ACTA </w:t>
      </w:r>
      <w:r w:rsidR="004D0319" w:rsidRPr="00C00CC7">
        <w:rPr>
          <w:rFonts w:ascii="Arial" w:hAnsi="Arial"/>
          <w:b/>
          <w:bCs/>
          <w:u w:val="single"/>
        </w:rPr>
        <w:t>DE VERIFICACION</w:t>
      </w:r>
    </w:p>
    <w:p w14:paraId="39346473" w14:textId="77777777" w:rsidR="004D0319" w:rsidRPr="00C00CC7" w:rsidRDefault="004D0319" w:rsidP="00C00CC7">
      <w:pPr>
        <w:rPr>
          <w:rFonts w:ascii="Arial" w:hAnsi="Arial"/>
        </w:rPr>
      </w:pPr>
    </w:p>
    <w:p w14:paraId="29FE5982" w14:textId="77777777" w:rsidR="004D0319" w:rsidRPr="00C00CC7" w:rsidRDefault="004D0319" w:rsidP="00C00CC7">
      <w:pPr>
        <w:rPr>
          <w:rFonts w:ascii="Arial" w:hAnsi="Arial"/>
        </w:rPr>
      </w:pPr>
      <w:r w:rsidRPr="00C00CC7">
        <w:rPr>
          <w:rFonts w:ascii="Arial" w:hAnsi="Arial"/>
        </w:rPr>
        <w:t>Guía de Control General para Establecimientos de Trabajo con Relación a las Medidas Preventivas a ser Aplicadas para el COVID-19</w:t>
      </w:r>
    </w:p>
    <w:p w14:paraId="07323A5C" w14:textId="77777777" w:rsidR="004D0319" w:rsidRPr="00C00CC7" w:rsidRDefault="004D0319" w:rsidP="00C00CC7">
      <w:pPr>
        <w:rPr>
          <w:rFonts w:ascii="Arial" w:hAnsi="Arial"/>
        </w:rPr>
      </w:pPr>
    </w:p>
    <w:p w14:paraId="4FEDD652" w14:textId="70DBC30C" w:rsidR="004D0319" w:rsidRPr="00C00CC7" w:rsidRDefault="004D0319" w:rsidP="00C00CC7">
      <w:pPr>
        <w:pStyle w:val="Prrafodelista"/>
        <w:numPr>
          <w:ilvl w:val="0"/>
          <w:numId w:val="16"/>
        </w:numPr>
        <w:rPr>
          <w:rFonts w:ascii="Arial" w:hAnsi="Arial"/>
        </w:rPr>
      </w:pPr>
      <w:r w:rsidRPr="00C00CC7">
        <w:rPr>
          <w:rFonts w:ascii="Arial" w:hAnsi="Arial"/>
        </w:rPr>
        <w:t>Se cuenta con estaciones para el lavado de manos antes de ingresar al establecimiento, y dentro, como mínimo cada dos horas con agua y jabón (20 segundos), papel desechable y gel a base de</w:t>
      </w:r>
      <w:r w:rsidR="00C00CC7" w:rsidRPr="00C00CC7">
        <w:rPr>
          <w:rFonts w:ascii="Arial" w:hAnsi="Arial"/>
        </w:rPr>
        <w:t xml:space="preserve"> </w:t>
      </w:r>
      <w:r w:rsidRPr="00C00CC7">
        <w:rPr>
          <w:rFonts w:ascii="Arial" w:hAnsi="Arial"/>
        </w:rPr>
        <w:t>alcohol al 70%. Sí (  )  no ()</w:t>
      </w:r>
    </w:p>
    <w:p w14:paraId="7243E5F9" w14:textId="77777777" w:rsidR="004D0319" w:rsidRPr="00C00CC7" w:rsidRDefault="004D0319" w:rsidP="00C00CC7">
      <w:pPr>
        <w:pStyle w:val="Prrafodelista"/>
        <w:numPr>
          <w:ilvl w:val="0"/>
          <w:numId w:val="16"/>
        </w:numPr>
        <w:rPr>
          <w:rFonts w:ascii="Arial" w:hAnsi="Arial"/>
        </w:rPr>
      </w:pPr>
      <w:r w:rsidRPr="00C00CC7">
        <w:rPr>
          <w:rFonts w:ascii="Arial" w:hAnsi="Arial"/>
        </w:rPr>
        <w:t>Mantiene un distanciamiento social de 2 metros entre trabajadores. Sí (</w:t>
      </w:r>
      <w:r w:rsidRPr="00C00CC7">
        <w:rPr>
          <w:rFonts w:ascii="Arial" w:hAnsi="Arial"/>
        </w:rPr>
        <w:tab/>
        <w:t>)  no (</w:t>
      </w:r>
      <w:r w:rsidRPr="00C00CC7">
        <w:rPr>
          <w:rFonts w:ascii="Arial" w:hAnsi="Arial"/>
        </w:rPr>
        <w:tab/>
        <w:t>)</w:t>
      </w:r>
    </w:p>
    <w:p w14:paraId="6D21C02D" w14:textId="0E814E4E" w:rsidR="00EB4D0D" w:rsidRDefault="004D0319" w:rsidP="00EB4D0D">
      <w:pPr>
        <w:pStyle w:val="Prrafodelista"/>
        <w:numPr>
          <w:ilvl w:val="0"/>
          <w:numId w:val="16"/>
        </w:numPr>
        <w:rPr>
          <w:rFonts w:ascii="Arial" w:eastAsia="Arial" w:hAnsi="Arial"/>
        </w:rPr>
      </w:pPr>
      <w:r w:rsidRPr="00C00CC7">
        <w:rPr>
          <w:rFonts w:ascii="Arial" w:eastAsia="Arial" w:hAnsi="Arial"/>
        </w:rPr>
        <w:t>Los trabajadores usan</w:t>
      </w:r>
      <w:r w:rsidR="005D13D6" w:rsidRPr="00C00CC7">
        <w:rPr>
          <w:rFonts w:ascii="Arial" w:eastAsia="Arial" w:hAnsi="Arial"/>
        </w:rPr>
        <w:t xml:space="preserve"> correctamente el </w:t>
      </w:r>
      <w:r w:rsidRPr="00C00CC7">
        <w:rPr>
          <w:rFonts w:ascii="Arial" w:eastAsia="Arial" w:hAnsi="Arial"/>
        </w:rPr>
        <w:t xml:space="preserve">tapaboca (uso obligatorio). </w:t>
      </w:r>
      <w:bookmarkStart w:id="0" w:name="_Hlk39324116"/>
      <w:r w:rsidRPr="00C00CC7">
        <w:rPr>
          <w:rFonts w:ascii="Arial" w:eastAsia="Arial" w:hAnsi="Arial"/>
        </w:rPr>
        <w:t>Sí (  )  no (  )</w:t>
      </w:r>
      <w:bookmarkEnd w:id="0"/>
    </w:p>
    <w:p w14:paraId="237F3BA2" w14:textId="329951F0" w:rsidR="00E608F7" w:rsidRDefault="00E608F7" w:rsidP="00EB4D0D">
      <w:pPr>
        <w:pStyle w:val="Prrafodelista"/>
        <w:numPr>
          <w:ilvl w:val="0"/>
          <w:numId w:val="16"/>
        </w:numPr>
        <w:rPr>
          <w:rFonts w:ascii="Arial" w:eastAsia="Arial" w:hAnsi="Arial"/>
        </w:rPr>
      </w:pPr>
      <w:r w:rsidRPr="00EB4D0D">
        <w:rPr>
          <w:rFonts w:ascii="Arial" w:eastAsia="Arial" w:hAnsi="Arial"/>
        </w:rPr>
        <w:t>Se realiza el control de temperatura a toda persona que ingrese al centro de trabajo, sin contacto.</w:t>
      </w:r>
    </w:p>
    <w:p w14:paraId="3EE94479" w14:textId="5898DB2C" w:rsidR="00A91596" w:rsidRPr="00EB4D0D" w:rsidRDefault="00A91596" w:rsidP="00A91596">
      <w:pPr>
        <w:pStyle w:val="Prrafodelista"/>
        <w:ind w:left="720"/>
        <w:rPr>
          <w:rFonts w:ascii="Arial" w:eastAsia="Arial" w:hAnsi="Arial"/>
        </w:rPr>
      </w:pPr>
      <w:r w:rsidRPr="00C00CC7">
        <w:rPr>
          <w:rFonts w:ascii="Arial" w:eastAsia="Arial" w:hAnsi="Arial"/>
        </w:rPr>
        <w:t>Sí (  )  no (  )</w:t>
      </w:r>
    </w:p>
    <w:p w14:paraId="1C36B635" w14:textId="11B26CAC" w:rsidR="00AE62A3" w:rsidRPr="00A91596" w:rsidRDefault="00E608F7" w:rsidP="00A91596">
      <w:pPr>
        <w:numPr>
          <w:ilvl w:val="0"/>
          <w:numId w:val="2"/>
        </w:numPr>
        <w:tabs>
          <w:tab w:val="left" w:pos="760"/>
        </w:tabs>
        <w:spacing w:line="257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establece un sistema de trabajo en</w:t>
      </w:r>
      <w:r w:rsidR="00A91596">
        <w:rPr>
          <w:rFonts w:ascii="Arial" w:eastAsia="Arial" w:hAnsi="Arial"/>
        </w:rPr>
        <w:t xml:space="preserve"> cuadrillas </w:t>
      </w:r>
      <w:r w:rsidRPr="00D97A09">
        <w:rPr>
          <w:rFonts w:ascii="Arial" w:eastAsia="Arial" w:hAnsi="Arial"/>
        </w:rPr>
        <w:t>y por turnos</w:t>
      </w:r>
      <w:r w:rsidR="00A91596">
        <w:rPr>
          <w:rFonts w:ascii="Arial" w:eastAsia="Arial" w:hAnsi="Arial"/>
        </w:rPr>
        <w:t>,</w:t>
      </w:r>
      <w:r w:rsidRPr="00D97A09">
        <w:rPr>
          <w:rFonts w:ascii="Arial" w:eastAsia="Arial" w:hAnsi="Arial"/>
        </w:rPr>
        <w:t xml:space="preserve"> para asegurar la rotación de empleados. Sí ( ) no ( )</w:t>
      </w:r>
    </w:p>
    <w:p w14:paraId="3688C023" w14:textId="77777777" w:rsidR="00D97A09" w:rsidRDefault="00E608F7" w:rsidP="00E608F7">
      <w:pPr>
        <w:numPr>
          <w:ilvl w:val="0"/>
          <w:numId w:val="3"/>
        </w:numPr>
        <w:tabs>
          <w:tab w:val="left" w:pos="740"/>
        </w:tabs>
        <w:spacing w:line="257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utiliza dispositivo de desinfección de calzados antes del ingreso al lugar de trabajo.</w:t>
      </w:r>
    </w:p>
    <w:p w14:paraId="472F8C27" w14:textId="2045F305" w:rsidR="00E608F7" w:rsidRPr="00D97A09" w:rsidRDefault="00E608F7" w:rsidP="00A91596">
      <w:pPr>
        <w:tabs>
          <w:tab w:val="left" w:pos="740"/>
        </w:tabs>
        <w:spacing w:line="257" w:lineRule="auto"/>
        <w:ind w:left="760"/>
        <w:rPr>
          <w:rFonts w:ascii="Arial" w:eastAsia="Arial" w:hAnsi="Arial"/>
        </w:rPr>
      </w:pPr>
      <w:r w:rsidRPr="00D97A09">
        <w:rPr>
          <w:rFonts w:ascii="Arial" w:eastAsia="Arial" w:hAnsi="Arial"/>
        </w:rPr>
        <w:t>Sí ( ) no ( )</w:t>
      </w:r>
    </w:p>
    <w:p w14:paraId="062092F5" w14:textId="77777777" w:rsidR="00A07ECE" w:rsidRPr="00D97A09" w:rsidRDefault="00A07ECE" w:rsidP="00A07ECE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cuenta con un sistema de desinfección con hipoclorito de sodio (lavandina) al 5-6%, de uso</w:t>
      </w:r>
    </w:p>
    <w:p w14:paraId="2AB26BDD" w14:textId="77777777" w:rsidR="00A07ECE" w:rsidRPr="00D97A09" w:rsidRDefault="00A07ECE" w:rsidP="00A07ECE">
      <w:pPr>
        <w:spacing w:line="39" w:lineRule="exact"/>
        <w:rPr>
          <w:rFonts w:ascii="Arial" w:eastAsia="Times New Roman" w:hAnsi="Arial"/>
        </w:rPr>
      </w:pPr>
    </w:p>
    <w:p w14:paraId="19E0D33B" w14:textId="77777777" w:rsidR="00A07ECE" w:rsidRPr="00D97A09" w:rsidRDefault="00A07ECE" w:rsidP="00A07ECE">
      <w:pPr>
        <w:spacing w:line="257" w:lineRule="auto"/>
        <w:ind w:left="760"/>
        <w:rPr>
          <w:rFonts w:ascii="Arial" w:eastAsia="Arial" w:hAnsi="Arial"/>
        </w:rPr>
      </w:pPr>
      <w:r w:rsidRPr="00D97A09">
        <w:rPr>
          <w:rFonts w:ascii="Arial" w:eastAsia="Arial" w:hAnsi="Arial"/>
        </w:rPr>
        <w:t>doméstico, diluida en agua, aplicado en cambio de turnos, en el lugar de trabajo y en mobiliarios de oficina, computadoras, picaportes, etc. Sí ( ) no ( )</w:t>
      </w:r>
    </w:p>
    <w:p w14:paraId="61143F05" w14:textId="77777777" w:rsidR="004D0319" w:rsidRPr="00D97A09" w:rsidRDefault="004D0319">
      <w:pPr>
        <w:spacing w:line="27" w:lineRule="exact"/>
        <w:rPr>
          <w:rFonts w:ascii="Arial" w:eastAsia="Times New Roman" w:hAnsi="Arial"/>
        </w:rPr>
      </w:pPr>
    </w:p>
    <w:p w14:paraId="60C292AF" w14:textId="77777777" w:rsidR="004D0319" w:rsidRPr="00D97A09" w:rsidRDefault="004D0319">
      <w:pPr>
        <w:numPr>
          <w:ilvl w:val="0"/>
          <w:numId w:val="4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 observa  señalización  de  seguridad  sobre  medidas  preventivas  (lavado  de  manos,</w:t>
      </w:r>
    </w:p>
    <w:p w14:paraId="238224AF" w14:textId="77777777" w:rsidR="004D0319" w:rsidRPr="00D97A09" w:rsidRDefault="004D0319">
      <w:pPr>
        <w:spacing w:line="27" w:lineRule="exact"/>
        <w:rPr>
          <w:rFonts w:ascii="Arial" w:eastAsia="Times New Roman" w:hAnsi="Arial"/>
        </w:rPr>
      </w:pPr>
    </w:p>
    <w:p w14:paraId="52C610A2" w14:textId="77777777" w:rsidR="004D0319" w:rsidRPr="00D97A09" w:rsidRDefault="004D0319">
      <w:pPr>
        <w:tabs>
          <w:tab w:val="left" w:pos="5520"/>
          <w:tab w:val="left" w:pos="6220"/>
        </w:tabs>
        <w:spacing w:line="0" w:lineRule="atLeast"/>
        <w:ind w:left="760"/>
        <w:rPr>
          <w:rFonts w:ascii="Arial" w:eastAsia="Arial" w:hAnsi="Arial"/>
        </w:rPr>
      </w:pPr>
      <w:r w:rsidRPr="00D97A09">
        <w:rPr>
          <w:rFonts w:ascii="Arial" w:eastAsia="Arial" w:hAnsi="Arial"/>
        </w:rPr>
        <w:t>distanciamiento y/o las que publica el MSPYBS. Sí (</w:t>
      </w:r>
      <w:r w:rsidRPr="00D97A09">
        <w:rPr>
          <w:rFonts w:ascii="Arial" w:eastAsia="Arial" w:hAnsi="Arial"/>
        </w:rPr>
        <w:tab/>
        <w:t>)  no (</w:t>
      </w:r>
      <w:r w:rsidRPr="00D97A09">
        <w:rPr>
          <w:rFonts w:ascii="Arial" w:eastAsia="Times New Roman" w:hAnsi="Arial"/>
        </w:rPr>
        <w:tab/>
      </w:r>
      <w:r w:rsidRPr="00D97A09">
        <w:rPr>
          <w:rFonts w:ascii="Arial" w:eastAsia="Arial" w:hAnsi="Arial"/>
        </w:rPr>
        <w:t>)</w:t>
      </w:r>
    </w:p>
    <w:p w14:paraId="1379067F" w14:textId="77777777" w:rsidR="004D0319" w:rsidRPr="00D97A09" w:rsidRDefault="004D0319">
      <w:pPr>
        <w:spacing w:line="61" w:lineRule="exact"/>
        <w:rPr>
          <w:rFonts w:ascii="Arial" w:eastAsia="Times New Roman" w:hAnsi="Arial"/>
        </w:rPr>
      </w:pPr>
    </w:p>
    <w:p w14:paraId="24FB0257" w14:textId="77777777" w:rsidR="004D0319" w:rsidRPr="00D97A09" w:rsidRDefault="004D0319">
      <w:pPr>
        <w:numPr>
          <w:ilvl w:val="0"/>
          <w:numId w:val="5"/>
        </w:numPr>
        <w:tabs>
          <w:tab w:val="left" w:pos="755"/>
        </w:tabs>
        <w:spacing w:line="259" w:lineRule="auto"/>
        <w:ind w:left="700" w:right="260" w:hanging="361"/>
        <w:rPr>
          <w:rFonts w:ascii="Arial" w:eastAsia="Arial" w:hAnsi="Arial"/>
        </w:rPr>
      </w:pPr>
      <w:r w:rsidRPr="00D97A09">
        <w:rPr>
          <w:rFonts w:ascii="Arial" w:eastAsia="Arial" w:hAnsi="Arial"/>
        </w:rPr>
        <w:t xml:space="preserve">Exhibe en espacios de circulación el Protocolo de Actuación COVID del Ministerio del Trabajo. </w:t>
      </w:r>
      <w:bookmarkStart w:id="1" w:name="_Hlk39324367"/>
      <w:r w:rsidRPr="00D97A09">
        <w:rPr>
          <w:rFonts w:ascii="Arial" w:eastAsia="Arial" w:hAnsi="Arial"/>
        </w:rPr>
        <w:t>Sí ( ) no ( )</w:t>
      </w:r>
      <w:bookmarkEnd w:id="1"/>
    </w:p>
    <w:p w14:paraId="4C959307" w14:textId="77777777" w:rsidR="004D0319" w:rsidRPr="00D97A09" w:rsidRDefault="004D0319">
      <w:pPr>
        <w:spacing w:line="43" w:lineRule="exact"/>
        <w:rPr>
          <w:rFonts w:ascii="Arial" w:eastAsia="Arial" w:hAnsi="Arial"/>
        </w:rPr>
      </w:pPr>
    </w:p>
    <w:p w14:paraId="21366210" w14:textId="77777777" w:rsidR="004D0319" w:rsidRPr="00D97A09" w:rsidRDefault="004D0319">
      <w:pPr>
        <w:numPr>
          <w:ilvl w:val="0"/>
          <w:numId w:val="5"/>
        </w:numPr>
        <w:tabs>
          <w:tab w:val="left" w:pos="755"/>
        </w:tabs>
        <w:spacing w:line="257" w:lineRule="auto"/>
        <w:ind w:left="700" w:right="360" w:hanging="361"/>
        <w:rPr>
          <w:rFonts w:ascii="Arial" w:eastAsia="Arial" w:hAnsi="Arial"/>
        </w:rPr>
      </w:pPr>
      <w:r w:rsidRPr="00D97A09">
        <w:rPr>
          <w:rFonts w:ascii="Arial" w:eastAsia="Arial" w:hAnsi="Arial"/>
        </w:rPr>
        <w:t>Exhibe en espacios de circulación las recomendaciones y números de teléfono del MSPYBS. Sí ( ) no ( )</w:t>
      </w:r>
    </w:p>
    <w:p w14:paraId="3E5CD694" w14:textId="77777777" w:rsidR="004D0319" w:rsidRPr="00D97A09" w:rsidRDefault="004D0319">
      <w:pPr>
        <w:spacing w:line="35" w:lineRule="exact"/>
        <w:rPr>
          <w:rFonts w:ascii="Arial" w:eastAsia="Arial" w:hAnsi="Arial"/>
        </w:rPr>
      </w:pPr>
    </w:p>
    <w:p w14:paraId="0AA0D2A5" w14:textId="77777777" w:rsidR="004D0319" w:rsidRPr="00D97A09" w:rsidRDefault="004D0319">
      <w:pPr>
        <w:spacing w:line="45" w:lineRule="exact"/>
        <w:rPr>
          <w:rFonts w:ascii="Arial" w:eastAsia="Times New Roman" w:hAnsi="Arial"/>
        </w:rPr>
      </w:pPr>
    </w:p>
    <w:p w14:paraId="56BDC67A" w14:textId="55D374BC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257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Aplica en áreas comunes, utilización de dispensadores de jabón, gel desinfectante, papel desechable, limpieza constante de sanitarios y grifos de aseo</w:t>
      </w:r>
      <w:r w:rsid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49741B8C" w14:textId="77777777" w:rsidR="004D0319" w:rsidRPr="00D97A09" w:rsidRDefault="004D0319">
      <w:pPr>
        <w:spacing w:line="45" w:lineRule="exact"/>
        <w:rPr>
          <w:rFonts w:ascii="Arial" w:eastAsia="Arial" w:hAnsi="Arial"/>
        </w:rPr>
      </w:pPr>
    </w:p>
    <w:p w14:paraId="0651B2EA" w14:textId="6E6CB0D3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259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aplica u orienta a los Trabajadores sobre lavado de uniformes con métodos mecánicos de 60 a 90 grados.</w:t>
      </w:r>
      <w:r w:rsid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07496173" w14:textId="77777777" w:rsidR="004D0319" w:rsidRPr="00D97A09" w:rsidRDefault="004D0319">
      <w:pPr>
        <w:spacing w:line="43" w:lineRule="exact"/>
        <w:rPr>
          <w:rFonts w:ascii="Arial" w:eastAsia="Arial" w:hAnsi="Arial"/>
        </w:rPr>
      </w:pPr>
    </w:p>
    <w:p w14:paraId="252C3339" w14:textId="5A4E429E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257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Aplica para el personal de limpieza, equipos de prote</w:t>
      </w:r>
      <w:r w:rsidR="005D13D6" w:rsidRPr="00D97A09">
        <w:rPr>
          <w:rFonts w:ascii="Arial" w:eastAsia="Arial" w:hAnsi="Arial"/>
        </w:rPr>
        <w:t>cción individual.</w:t>
      </w:r>
      <w:r w:rsidR="00467A4A" w:rsidRP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2BB5DF42" w14:textId="77777777" w:rsidR="004D0319" w:rsidRPr="00D97A09" w:rsidRDefault="004D0319">
      <w:pPr>
        <w:spacing w:line="34" w:lineRule="exact"/>
        <w:rPr>
          <w:rFonts w:ascii="Arial" w:eastAsia="Arial" w:hAnsi="Arial"/>
        </w:rPr>
      </w:pPr>
    </w:p>
    <w:p w14:paraId="7B42C0BD" w14:textId="174C842B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Aplica sistema de control de asistencia, diferente al fichaje con huella dactilar.</w:t>
      </w:r>
      <w:r w:rsidR="00467A4A" w:rsidRP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4AE903BA" w14:textId="77777777" w:rsidR="004D0319" w:rsidRPr="00D97A09" w:rsidRDefault="004D0319">
      <w:pPr>
        <w:spacing w:line="29" w:lineRule="exact"/>
        <w:rPr>
          <w:rFonts w:ascii="Arial" w:eastAsia="Arial" w:hAnsi="Arial"/>
        </w:rPr>
      </w:pPr>
    </w:p>
    <w:p w14:paraId="6840D427" w14:textId="0FA59811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Cuenta con sistema de ventilación adecuada.</w:t>
      </w:r>
      <w:r w:rsid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1A17D75A" w14:textId="77777777" w:rsidR="004D0319" w:rsidRPr="00D97A09" w:rsidRDefault="004D0319">
      <w:pPr>
        <w:spacing w:line="26" w:lineRule="exact"/>
        <w:rPr>
          <w:rFonts w:ascii="Arial" w:eastAsia="Arial" w:hAnsi="Arial"/>
        </w:rPr>
      </w:pPr>
    </w:p>
    <w:p w14:paraId="1FAD62DA" w14:textId="4083B542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Aplica u orienta a los Trabajadores en materia de lavado y desinfección de uniformes.</w:t>
      </w:r>
      <w:r w:rsidR="00467A4A" w:rsidRP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59B5FFCA" w14:textId="77777777" w:rsidR="004D0319" w:rsidRPr="00D97A09" w:rsidRDefault="004D0319">
      <w:pPr>
        <w:spacing w:line="37" w:lineRule="exact"/>
        <w:rPr>
          <w:rFonts w:ascii="Arial" w:eastAsia="Arial" w:hAnsi="Arial"/>
        </w:rPr>
      </w:pPr>
    </w:p>
    <w:p w14:paraId="3622C3DF" w14:textId="0FAB477F" w:rsidR="004D0319" w:rsidRPr="00A91596" w:rsidRDefault="004D0319">
      <w:pPr>
        <w:numPr>
          <w:ilvl w:val="0"/>
          <w:numId w:val="6"/>
        </w:numPr>
        <w:tabs>
          <w:tab w:val="left" w:pos="760"/>
        </w:tabs>
        <w:spacing w:line="260" w:lineRule="auto"/>
        <w:ind w:left="760" w:hanging="421"/>
        <w:rPr>
          <w:rFonts w:ascii="Arial" w:eastAsia="Arial" w:hAnsi="Arial"/>
        </w:rPr>
      </w:pPr>
      <w:r w:rsidRPr="00A91596">
        <w:rPr>
          <w:rFonts w:ascii="Arial" w:eastAsia="Arial" w:hAnsi="Arial"/>
        </w:rPr>
        <w:t>Aplica Teletrabajo o aislamiento preventivo a personal de riesgo: Adultos mayores, trabajadoras y trabajadores con enfermedades crónicas.</w:t>
      </w:r>
      <w:r w:rsidR="00467A4A" w:rsidRP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6EC11388" w14:textId="77777777" w:rsidR="004D0319" w:rsidRPr="00D97A09" w:rsidRDefault="004D0319">
      <w:pPr>
        <w:spacing w:line="42" w:lineRule="exact"/>
        <w:rPr>
          <w:rFonts w:ascii="Arial" w:eastAsia="Arial" w:hAnsi="Arial"/>
        </w:rPr>
      </w:pPr>
    </w:p>
    <w:p w14:paraId="00173A3A" w14:textId="3939FA49" w:rsidR="004D0319" w:rsidRPr="00D97A09" w:rsidRDefault="004D0319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Implementa medios digitales para la realización de las labores, siempre y cuando</w:t>
      </w:r>
    </w:p>
    <w:p w14:paraId="16217341" w14:textId="77777777" w:rsidR="004D0319" w:rsidRPr="00D97A09" w:rsidRDefault="004D0319">
      <w:pPr>
        <w:spacing w:line="28" w:lineRule="exact"/>
        <w:rPr>
          <w:rFonts w:ascii="Arial" w:eastAsia="Times New Roman" w:hAnsi="Arial"/>
        </w:rPr>
      </w:pPr>
    </w:p>
    <w:p w14:paraId="1C4F303A" w14:textId="77777777" w:rsidR="004D0319" w:rsidRPr="00D97A09" w:rsidRDefault="004D0319">
      <w:pPr>
        <w:tabs>
          <w:tab w:val="left" w:pos="5700"/>
          <w:tab w:val="left" w:pos="6380"/>
        </w:tabs>
        <w:spacing w:line="0" w:lineRule="atLeast"/>
        <w:ind w:left="760"/>
        <w:rPr>
          <w:rFonts w:ascii="Arial" w:eastAsia="Arial" w:hAnsi="Arial"/>
        </w:rPr>
      </w:pPr>
      <w:r w:rsidRPr="00D97A09">
        <w:rPr>
          <w:rFonts w:ascii="Arial" w:eastAsia="Arial" w:hAnsi="Arial"/>
        </w:rPr>
        <w:t>pueda realizarse como “home office” (teletrabajo). Sí (</w:t>
      </w:r>
      <w:r w:rsidRPr="00D97A09">
        <w:rPr>
          <w:rFonts w:ascii="Arial" w:eastAsia="Times New Roman" w:hAnsi="Arial"/>
        </w:rPr>
        <w:tab/>
      </w:r>
      <w:r w:rsidRPr="00D97A09">
        <w:rPr>
          <w:rFonts w:ascii="Arial" w:eastAsia="Arial" w:hAnsi="Arial"/>
        </w:rPr>
        <w:t>)  no (</w:t>
      </w:r>
      <w:r w:rsidRPr="00D97A09">
        <w:rPr>
          <w:rFonts w:ascii="Arial" w:eastAsia="Times New Roman" w:hAnsi="Arial"/>
        </w:rPr>
        <w:tab/>
      </w:r>
      <w:r w:rsidRPr="00D97A09">
        <w:rPr>
          <w:rFonts w:ascii="Arial" w:eastAsia="Arial" w:hAnsi="Arial"/>
        </w:rPr>
        <w:t>).</w:t>
      </w:r>
    </w:p>
    <w:p w14:paraId="24F9D744" w14:textId="77777777" w:rsidR="004D0319" w:rsidRPr="00D97A09" w:rsidRDefault="004D0319">
      <w:pPr>
        <w:spacing w:line="51" w:lineRule="exact"/>
        <w:rPr>
          <w:rFonts w:ascii="Arial" w:eastAsia="Times New Roman" w:hAnsi="Arial"/>
        </w:rPr>
      </w:pPr>
    </w:p>
    <w:p w14:paraId="6BC5B118" w14:textId="0FA7407A" w:rsidR="004D0319" w:rsidRPr="00D97A09" w:rsidRDefault="004D0319" w:rsidP="00D85852">
      <w:pPr>
        <w:pStyle w:val="Prrafodelista"/>
        <w:numPr>
          <w:ilvl w:val="0"/>
          <w:numId w:val="15"/>
        </w:numPr>
        <w:rPr>
          <w:rFonts w:ascii="Arial" w:hAnsi="Arial"/>
        </w:rPr>
      </w:pPr>
      <w:r w:rsidRPr="00D97A09">
        <w:rPr>
          <w:rFonts w:ascii="Arial" w:eastAsia="Arial" w:hAnsi="Arial"/>
        </w:rPr>
        <w:t xml:space="preserve">El trabajador ha recibido información y formación del COVID-19 </w:t>
      </w:r>
      <w:r w:rsidR="00D85852" w:rsidRPr="00D97A09">
        <w:rPr>
          <w:rFonts w:ascii="Arial" w:eastAsia="Arial" w:hAnsi="Arial"/>
        </w:rPr>
        <w:t xml:space="preserve">y </w:t>
      </w:r>
      <w:r w:rsidRPr="00D97A09">
        <w:rPr>
          <w:rFonts w:ascii="Arial" w:eastAsia="Arial" w:hAnsi="Arial"/>
        </w:rPr>
        <w:t>sobre medidas preventivas y de</w:t>
      </w:r>
      <w:r w:rsidR="00D85852" w:rsidRPr="00D97A09">
        <w:rPr>
          <w:rFonts w:ascii="Arial" w:eastAsia="Arial" w:hAnsi="Arial"/>
        </w:rPr>
        <w:t xml:space="preserve"> </w:t>
      </w:r>
      <w:r w:rsidRPr="00D97A09">
        <w:rPr>
          <w:rFonts w:ascii="Arial" w:hAnsi="Arial"/>
        </w:rPr>
        <w:t>higiene, capacitación sobre el uso y descarte de los guantes y tapabocas. Sí (</w:t>
      </w:r>
      <w:r w:rsidRPr="00D97A09">
        <w:rPr>
          <w:rFonts w:ascii="Arial" w:hAnsi="Arial"/>
        </w:rPr>
        <w:tab/>
        <w:t>)  no (</w:t>
      </w:r>
      <w:r w:rsidRPr="00D97A09">
        <w:rPr>
          <w:rFonts w:ascii="Arial" w:hAnsi="Arial"/>
        </w:rPr>
        <w:tab/>
        <w:t>).</w:t>
      </w:r>
    </w:p>
    <w:p w14:paraId="4FF0B6A3" w14:textId="77777777" w:rsidR="00D85852" w:rsidRPr="00D97A09" w:rsidRDefault="004D0319" w:rsidP="00D85852">
      <w:pPr>
        <w:pStyle w:val="Prrafodelista"/>
        <w:numPr>
          <w:ilvl w:val="0"/>
          <w:numId w:val="15"/>
        </w:numPr>
        <w:rPr>
          <w:rFonts w:ascii="Arial" w:hAnsi="Arial"/>
        </w:rPr>
      </w:pPr>
      <w:r w:rsidRPr="00D97A09">
        <w:rPr>
          <w:rFonts w:ascii="Arial" w:hAnsi="Arial"/>
        </w:rPr>
        <w:t xml:space="preserve">El trabajador ha recibido orientación sobre evitar tocarse los ojos, nariz y boca. </w:t>
      </w:r>
    </w:p>
    <w:p w14:paraId="623638D0" w14:textId="22623E9A" w:rsidR="00D85852" w:rsidRPr="00D97A09" w:rsidRDefault="004D0319" w:rsidP="00D85852">
      <w:pPr>
        <w:pStyle w:val="Prrafodelista"/>
        <w:ind w:left="720"/>
        <w:rPr>
          <w:rFonts w:ascii="Arial" w:hAnsi="Arial"/>
        </w:rPr>
      </w:pPr>
      <w:r w:rsidRPr="00D97A09">
        <w:rPr>
          <w:rFonts w:ascii="Arial" w:hAnsi="Arial"/>
        </w:rPr>
        <w:t>Sí (</w:t>
      </w:r>
      <w:r w:rsidR="00D85852" w:rsidRPr="00D97A09">
        <w:rPr>
          <w:rFonts w:ascii="Arial" w:hAnsi="Arial"/>
        </w:rPr>
        <w:t xml:space="preserve">     </w:t>
      </w:r>
      <w:r w:rsidRPr="00D97A09">
        <w:rPr>
          <w:rFonts w:ascii="Arial" w:hAnsi="Arial"/>
        </w:rPr>
        <w:t>)  no (</w:t>
      </w:r>
      <w:r w:rsidRPr="00D97A09">
        <w:rPr>
          <w:rFonts w:ascii="Arial" w:hAnsi="Arial"/>
        </w:rPr>
        <w:tab/>
        <w:t>)</w:t>
      </w:r>
    </w:p>
    <w:p w14:paraId="4928AD65" w14:textId="4F8CA8D8" w:rsidR="004D0319" w:rsidRPr="00D97A09" w:rsidRDefault="004D0319" w:rsidP="00D85852">
      <w:pPr>
        <w:pStyle w:val="Prrafodelista"/>
        <w:numPr>
          <w:ilvl w:val="0"/>
          <w:numId w:val="15"/>
        </w:numPr>
        <w:rPr>
          <w:rFonts w:ascii="Arial" w:hAnsi="Arial"/>
        </w:rPr>
      </w:pPr>
      <w:r w:rsidRPr="00D97A09">
        <w:rPr>
          <w:rFonts w:ascii="Arial" w:hAnsi="Arial"/>
        </w:rPr>
        <w:t>El trabajador ha recibido orientación sobre cómo cubrirse la boca con el antebrazo al toser o</w:t>
      </w:r>
    </w:p>
    <w:p w14:paraId="3890CA84" w14:textId="77777777" w:rsidR="004D0319" w:rsidRPr="00D97A09" w:rsidRDefault="004D0319">
      <w:pPr>
        <w:spacing w:line="27" w:lineRule="exact"/>
        <w:rPr>
          <w:rFonts w:ascii="Arial" w:eastAsia="Times New Roman" w:hAnsi="Arial"/>
        </w:rPr>
      </w:pPr>
    </w:p>
    <w:p w14:paraId="25B60717" w14:textId="2160A6EE" w:rsidR="004D0319" w:rsidRPr="00D97A09" w:rsidRDefault="004D0319">
      <w:pPr>
        <w:tabs>
          <w:tab w:val="left" w:pos="4760"/>
        </w:tabs>
        <w:spacing w:line="0" w:lineRule="atLeast"/>
        <w:ind w:left="760"/>
        <w:rPr>
          <w:rFonts w:ascii="Arial" w:eastAsia="Arial" w:hAnsi="Arial"/>
        </w:rPr>
      </w:pPr>
      <w:r w:rsidRPr="00D97A09">
        <w:rPr>
          <w:rFonts w:ascii="Arial" w:eastAsia="Arial" w:hAnsi="Arial"/>
        </w:rPr>
        <w:t>estornudar y evitar compartir utensilios. Sí (</w:t>
      </w:r>
      <w:r w:rsidRPr="00D97A09">
        <w:rPr>
          <w:rFonts w:ascii="Arial" w:eastAsia="Times New Roman" w:hAnsi="Arial"/>
        </w:rPr>
        <w:tab/>
      </w:r>
      <w:r w:rsidRPr="00D97A09">
        <w:rPr>
          <w:rFonts w:ascii="Arial" w:eastAsia="Arial" w:hAnsi="Arial"/>
        </w:rPr>
        <w:t xml:space="preserve">) no ( </w:t>
      </w:r>
      <w:r w:rsidR="00D82C1B" w:rsidRPr="00D97A09">
        <w:rPr>
          <w:rFonts w:ascii="Arial" w:eastAsia="Arial" w:hAnsi="Arial"/>
        </w:rPr>
        <w:t xml:space="preserve"> </w:t>
      </w:r>
      <w:r w:rsidRPr="00D97A09">
        <w:rPr>
          <w:rFonts w:ascii="Arial" w:eastAsia="Arial" w:hAnsi="Arial"/>
        </w:rPr>
        <w:t>)</w:t>
      </w:r>
    </w:p>
    <w:p w14:paraId="533ACEBA" w14:textId="77777777" w:rsidR="004D0319" w:rsidRPr="00D97A09" w:rsidRDefault="004D0319">
      <w:pPr>
        <w:spacing w:line="61" w:lineRule="exact"/>
        <w:rPr>
          <w:rFonts w:ascii="Arial" w:eastAsia="Times New Roman" w:hAnsi="Arial"/>
        </w:rPr>
      </w:pPr>
    </w:p>
    <w:p w14:paraId="2FF918AA" w14:textId="798CB3A8" w:rsidR="004D0319" w:rsidRPr="00467A4A" w:rsidRDefault="004D0319" w:rsidP="00467A4A">
      <w:pPr>
        <w:numPr>
          <w:ilvl w:val="0"/>
          <w:numId w:val="9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trabajador ha recibido información sobre Protocolo de Actuación del Ministerio del Trabajo para</w:t>
      </w:r>
      <w:r w:rsidR="00467A4A">
        <w:rPr>
          <w:rFonts w:ascii="Arial" w:eastAsia="Arial" w:hAnsi="Arial"/>
        </w:rPr>
        <w:t xml:space="preserve"> </w:t>
      </w:r>
      <w:r w:rsidRPr="00467A4A">
        <w:rPr>
          <w:rFonts w:ascii="Arial" w:eastAsia="Arial" w:hAnsi="Arial"/>
        </w:rPr>
        <w:t>casos de trabajadores con síntomas de COVID, con derivación automática a su domicilio y llamada al 154 en caso de dificultades respiratorias. Sí ( ) no ( )</w:t>
      </w:r>
    </w:p>
    <w:p w14:paraId="02340BE7" w14:textId="4BB7C023" w:rsidR="004B2E2A" w:rsidRPr="00D97A09" w:rsidRDefault="004B2E2A" w:rsidP="004B2E2A">
      <w:pPr>
        <w:numPr>
          <w:ilvl w:val="0"/>
          <w:numId w:val="1"/>
        </w:numPr>
        <w:tabs>
          <w:tab w:val="left" w:pos="760"/>
        </w:tabs>
        <w:spacing w:line="263" w:lineRule="auto"/>
        <w:ind w:left="7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comprueba la designación del Agente de Salud y Seguridad Ocupacional (ASSO) designado y comunicado al Ministerio de Trabajo, Empleo y Seguridad Social mediante la Plataforma de la Dirección Registro Obrero Patronal.</w:t>
      </w:r>
      <w:r w:rsidR="00467A4A" w:rsidRPr="00467A4A">
        <w:rPr>
          <w:rFonts w:ascii="Arial" w:eastAsia="Arial" w:hAnsi="Arial"/>
        </w:rPr>
        <w:t xml:space="preserve"> </w:t>
      </w:r>
      <w:r w:rsidR="00467A4A" w:rsidRPr="00D97A09">
        <w:rPr>
          <w:rFonts w:ascii="Arial" w:eastAsia="Arial" w:hAnsi="Arial"/>
        </w:rPr>
        <w:t>Sí ( ) no ( )</w:t>
      </w:r>
    </w:p>
    <w:p w14:paraId="2C72569B" w14:textId="74D0315B" w:rsidR="00D97A09" w:rsidRPr="00467A4A" w:rsidRDefault="00D82C1B" w:rsidP="00E94543">
      <w:pPr>
        <w:numPr>
          <w:ilvl w:val="0"/>
          <w:numId w:val="1"/>
        </w:numPr>
        <w:tabs>
          <w:tab w:val="left" w:pos="760"/>
        </w:tabs>
        <w:spacing w:line="263" w:lineRule="auto"/>
        <w:ind w:left="760" w:hanging="421"/>
        <w:jc w:val="both"/>
        <w:rPr>
          <w:rFonts w:ascii="Arial" w:eastAsia="Arial" w:hAnsi="Arial"/>
        </w:rPr>
      </w:pPr>
      <w:r w:rsidRPr="00467A4A">
        <w:rPr>
          <w:rFonts w:ascii="Arial" w:hAnsi="Arial"/>
        </w:rPr>
        <w:t xml:space="preserve">De las </w:t>
      </w:r>
      <w:r w:rsidR="00991592" w:rsidRPr="00467A4A">
        <w:rPr>
          <w:rFonts w:ascii="Arial" w:hAnsi="Arial"/>
        </w:rPr>
        <w:t>C</w:t>
      </w:r>
      <w:r w:rsidRPr="00467A4A">
        <w:rPr>
          <w:rFonts w:ascii="Arial" w:hAnsi="Arial"/>
        </w:rPr>
        <w:t xml:space="preserve">omisiones </w:t>
      </w:r>
      <w:r w:rsidR="00991592" w:rsidRPr="00467A4A">
        <w:rPr>
          <w:rFonts w:ascii="Arial" w:hAnsi="Arial"/>
        </w:rPr>
        <w:t>I</w:t>
      </w:r>
      <w:r w:rsidRPr="00467A4A">
        <w:rPr>
          <w:rFonts w:ascii="Arial" w:hAnsi="Arial"/>
        </w:rPr>
        <w:t xml:space="preserve">nternas de </w:t>
      </w:r>
      <w:r w:rsidR="00991592" w:rsidRPr="00467A4A">
        <w:rPr>
          <w:rFonts w:ascii="Arial" w:hAnsi="Arial"/>
        </w:rPr>
        <w:t>P</w:t>
      </w:r>
      <w:r w:rsidRPr="00467A4A">
        <w:rPr>
          <w:rFonts w:ascii="Arial" w:hAnsi="Arial"/>
        </w:rPr>
        <w:t xml:space="preserve">revención de </w:t>
      </w:r>
      <w:r w:rsidR="00991592" w:rsidRPr="00467A4A">
        <w:rPr>
          <w:rFonts w:ascii="Arial" w:hAnsi="Arial"/>
        </w:rPr>
        <w:t>A</w:t>
      </w:r>
      <w:r w:rsidRPr="00467A4A">
        <w:rPr>
          <w:rFonts w:ascii="Arial" w:hAnsi="Arial"/>
        </w:rPr>
        <w:t>ccidentes (CIPA) aplicable a las empresas que poseen 100 o más trabajadores (Art. 273 C.T. 284</w:t>
      </w:r>
      <w:r w:rsidR="00991592" w:rsidRPr="00467A4A">
        <w:rPr>
          <w:rFonts w:ascii="Arial" w:hAnsi="Arial"/>
        </w:rPr>
        <w:t xml:space="preserve"> RGT 14390/92)</w:t>
      </w:r>
      <w:r w:rsidR="000D7D47" w:rsidRPr="00467A4A">
        <w:rPr>
          <w:rFonts w:ascii="Arial" w:hAnsi="Arial"/>
        </w:rPr>
        <w:t xml:space="preserve"> Si (   ) No (   )</w:t>
      </w:r>
      <w:r w:rsidRPr="00467A4A">
        <w:rPr>
          <w:rFonts w:ascii="Arial" w:hAnsi="Arial"/>
        </w:rPr>
        <w:t xml:space="preserve"> </w:t>
      </w:r>
      <w:bookmarkStart w:id="2" w:name="page2"/>
      <w:bookmarkEnd w:id="2"/>
    </w:p>
    <w:p w14:paraId="493306F4" w14:textId="77777777" w:rsidR="00D97A09" w:rsidRDefault="00D97A09">
      <w:pPr>
        <w:tabs>
          <w:tab w:val="left" w:pos="3000"/>
        </w:tabs>
        <w:spacing w:line="0" w:lineRule="atLeast"/>
        <w:rPr>
          <w:rFonts w:ascii="Arial" w:eastAsia="Arial" w:hAnsi="Arial"/>
          <w:b/>
        </w:rPr>
      </w:pPr>
    </w:p>
    <w:p w14:paraId="7BB6750C" w14:textId="39714363" w:rsidR="004D0319" w:rsidRPr="00D97A09" w:rsidRDefault="004D0319">
      <w:pPr>
        <w:tabs>
          <w:tab w:val="left" w:pos="3000"/>
        </w:tabs>
        <w:spacing w:line="0" w:lineRule="atLeast"/>
        <w:rPr>
          <w:rFonts w:ascii="Arial" w:eastAsia="Arial" w:hAnsi="Arial"/>
          <w:b/>
        </w:rPr>
      </w:pPr>
      <w:r w:rsidRPr="00D97A09">
        <w:rPr>
          <w:rFonts w:ascii="Arial" w:eastAsia="Arial" w:hAnsi="Arial"/>
          <w:b/>
        </w:rPr>
        <w:t>ZONA DE VENTA. APLICA SI (</w:t>
      </w:r>
      <w:r w:rsidRPr="00D97A09">
        <w:rPr>
          <w:rFonts w:ascii="Arial" w:eastAsia="Arial" w:hAnsi="Arial"/>
          <w:b/>
        </w:rPr>
        <w:tab/>
        <w:t>) NO ( )</w:t>
      </w:r>
    </w:p>
    <w:p w14:paraId="21B5349D" w14:textId="77777777" w:rsidR="004D0319" w:rsidRPr="00D97A09" w:rsidRDefault="004D0319">
      <w:pPr>
        <w:spacing w:line="378" w:lineRule="exact"/>
        <w:rPr>
          <w:rFonts w:ascii="Arial" w:eastAsia="Times New Roman" w:hAnsi="Arial"/>
        </w:rPr>
      </w:pPr>
    </w:p>
    <w:p w14:paraId="3FB02A33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57" w:lineRule="auto"/>
        <w:ind w:left="78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Informa mediante cartelería a las personas trabajadoras y a los clientes, de los procedimientos de higiene publicados por las autoridades sanitarias.</w:t>
      </w:r>
    </w:p>
    <w:p w14:paraId="644FC516" w14:textId="77777777" w:rsidR="004D0319" w:rsidRPr="00D97A09" w:rsidRDefault="004D0319">
      <w:pPr>
        <w:spacing w:line="45" w:lineRule="exact"/>
        <w:rPr>
          <w:rFonts w:ascii="Arial" w:eastAsia="Arial" w:hAnsi="Arial"/>
        </w:rPr>
      </w:pPr>
    </w:p>
    <w:p w14:paraId="6348BFAC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63" w:lineRule="auto"/>
        <w:ind w:left="780" w:right="4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Garantiza que la permanencia en los establecimientos deberá ser la estrictamente necesaria para que los consumidores puedan realizar la adquisición de alimentos y productos de primera necesidad.</w:t>
      </w:r>
    </w:p>
    <w:p w14:paraId="78EE0BCA" w14:textId="77777777" w:rsidR="004D0319" w:rsidRPr="00D97A09" w:rsidRDefault="004D0319">
      <w:pPr>
        <w:spacing w:line="40" w:lineRule="exact"/>
        <w:rPr>
          <w:rFonts w:ascii="Arial" w:eastAsia="Arial" w:hAnsi="Arial"/>
        </w:rPr>
      </w:pPr>
    </w:p>
    <w:p w14:paraId="5F472A35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63" w:lineRule="auto"/>
        <w:ind w:left="780" w:right="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lastRenderedPageBreak/>
        <w:t>Evita la manipulación directa por parte de los clientes de los alimentos, especialmente los no envasados, y de equipos, facilitando el servicio a los clientes para minimizar el uso del sistema de autoservicio.</w:t>
      </w:r>
    </w:p>
    <w:p w14:paraId="482B2DC3" w14:textId="77777777" w:rsidR="004D0319" w:rsidRPr="00D97A09" w:rsidRDefault="004D0319">
      <w:pPr>
        <w:spacing w:line="41" w:lineRule="exact"/>
        <w:rPr>
          <w:rFonts w:ascii="Arial" w:eastAsia="Arial" w:hAnsi="Arial"/>
        </w:rPr>
      </w:pPr>
    </w:p>
    <w:p w14:paraId="3B876B01" w14:textId="77777777" w:rsidR="004D0319" w:rsidRPr="00D97A09" w:rsidRDefault="004D0319">
      <w:pPr>
        <w:spacing w:line="34" w:lineRule="exact"/>
        <w:rPr>
          <w:rFonts w:ascii="Arial" w:eastAsia="Arial" w:hAnsi="Arial"/>
        </w:rPr>
      </w:pPr>
    </w:p>
    <w:p w14:paraId="5520E50C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0" w:lineRule="atLeast"/>
        <w:ind w:left="78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Fomenta el pago por tarjeta. Limpieza del POS tras cada uso.</w:t>
      </w:r>
    </w:p>
    <w:p w14:paraId="69FFD579" w14:textId="77777777" w:rsidR="004D0319" w:rsidRPr="00D97A09" w:rsidRDefault="004D0319">
      <w:pPr>
        <w:spacing w:line="39" w:lineRule="exact"/>
        <w:rPr>
          <w:rFonts w:ascii="Arial" w:eastAsia="Arial" w:hAnsi="Arial"/>
        </w:rPr>
      </w:pPr>
    </w:p>
    <w:p w14:paraId="16AD742D" w14:textId="77777777" w:rsidR="004D0319" w:rsidRPr="00D97A09" w:rsidRDefault="005D13D6">
      <w:pPr>
        <w:numPr>
          <w:ilvl w:val="0"/>
          <w:numId w:val="11"/>
        </w:numPr>
        <w:tabs>
          <w:tab w:val="left" w:pos="780"/>
        </w:tabs>
        <w:spacing w:line="262" w:lineRule="auto"/>
        <w:ind w:left="780" w:right="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 xml:space="preserve">Establece, </w:t>
      </w:r>
      <w:r w:rsidR="004D0319" w:rsidRPr="00D97A09">
        <w:rPr>
          <w:rFonts w:ascii="Arial" w:eastAsia="Arial" w:hAnsi="Arial"/>
        </w:rPr>
        <w:t>desinfección frecuent</w:t>
      </w:r>
      <w:r w:rsidRPr="00D97A09">
        <w:rPr>
          <w:rFonts w:ascii="Arial" w:eastAsia="Arial" w:hAnsi="Arial"/>
        </w:rPr>
        <w:t>e con gel.</w:t>
      </w:r>
    </w:p>
    <w:p w14:paraId="174EA76F" w14:textId="77777777" w:rsidR="004D0319" w:rsidRPr="00D97A09" w:rsidRDefault="004D0319">
      <w:pPr>
        <w:spacing w:line="41" w:lineRule="exact"/>
        <w:rPr>
          <w:rFonts w:ascii="Arial" w:eastAsia="Arial" w:hAnsi="Arial"/>
        </w:rPr>
      </w:pPr>
    </w:p>
    <w:p w14:paraId="3F7A12EF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59" w:lineRule="auto"/>
        <w:ind w:left="78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Evita que el personal que manipule dinero u otros medios de pago despache simultáneamente alimentos.</w:t>
      </w:r>
    </w:p>
    <w:p w14:paraId="49352AD9" w14:textId="77777777" w:rsidR="004D0319" w:rsidRPr="00D97A09" w:rsidRDefault="004D0319">
      <w:pPr>
        <w:spacing w:line="43" w:lineRule="exact"/>
        <w:rPr>
          <w:rFonts w:ascii="Arial" w:eastAsia="Arial" w:hAnsi="Arial"/>
        </w:rPr>
      </w:pPr>
    </w:p>
    <w:p w14:paraId="17B9A060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57" w:lineRule="auto"/>
        <w:ind w:left="78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Garantiza la distancia entre vendedor-cliente y entre clientes, tanto en el proceso de compra como en las colas de atención y de pago de al menos 2 metros.</w:t>
      </w:r>
    </w:p>
    <w:p w14:paraId="474A38AC" w14:textId="77777777" w:rsidR="004D0319" w:rsidRPr="00D97A09" w:rsidRDefault="004D0319">
      <w:pPr>
        <w:spacing w:line="47" w:lineRule="exact"/>
        <w:rPr>
          <w:rFonts w:ascii="Arial" w:eastAsia="Arial" w:hAnsi="Arial"/>
        </w:rPr>
      </w:pPr>
    </w:p>
    <w:p w14:paraId="056D085D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62" w:lineRule="auto"/>
        <w:ind w:left="780" w:right="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Garantiza que en caso de horarios con afluencia masiva de clientes y cuando no se pueda garantizar la distancia mínima de seguridad, una vez que se haya tomado un turno, se deberá esperar fuera del establecimiento.</w:t>
      </w:r>
    </w:p>
    <w:p w14:paraId="42E67E26" w14:textId="77777777" w:rsidR="004D0319" w:rsidRPr="00D97A09" w:rsidRDefault="004D0319">
      <w:pPr>
        <w:spacing w:line="22" w:lineRule="exact"/>
        <w:rPr>
          <w:rFonts w:ascii="Arial" w:eastAsia="Arial" w:hAnsi="Arial"/>
        </w:rPr>
      </w:pPr>
    </w:p>
    <w:p w14:paraId="1F8251A5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62" w:lineRule="auto"/>
        <w:ind w:left="780" w:right="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Informa claramente a los clientes sobre las medidas organizativas y sobre la necesidad de cooperar en su cumplimiento, mediante avisos tales como cartelería o anuncios periódicos por megáfonos.</w:t>
      </w:r>
    </w:p>
    <w:p w14:paraId="6582F89C" w14:textId="77777777" w:rsidR="004D0319" w:rsidRPr="00D97A09" w:rsidRDefault="004D0319">
      <w:pPr>
        <w:spacing w:line="22" w:lineRule="exact"/>
        <w:rPr>
          <w:rFonts w:ascii="Arial" w:eastAsia="Arial" w:hAnsi="Arial"/>
        </w:rPr>
      </w:pPr>
    </w:p>
    <w:p w14:paraId="6C88786C" w14:textId="77777777" w:rsidR="004D0319" w:rsidRPr="00D97A09" w:rsidRDefault="004D0319">
      <w:pPr>
        <w:numPr>
          <w:ilvl w:val="0"/>
          <w:numId w:val="11"/>
        </w:numPr>
        <w:tabs>
          <w:tab w:val="left" w:pos="780"/>
        </w:tabs>
        <w:spacing w:line="262" w:lineRule="auto"/>
        <w:ind w:left="780" w:right="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Marca una línea de seguridad en el suelo y/o cartelería informativa tanto en la zona de caja como en la venta directa al consumidor de forma que se asegure la distancia entre cliente - producto - personal del local.</w:t>
      </w:r>
    </w:p>
    <w:p w14:paraId="4A80BBD3" w14:textId="77777777" w:rsidR="004D0319" w:rsidRPr="00D97A09" w:rsidRDefault="004D0319">
      <w:pPr>
        <w:spacing w:line="22" w:lineRule="exact"/>
        <w:rPr>
          <w:rFonts w:ascii="Arial" w:eastAsia="Arial" w:hAnsi="Arial"/>
        </w:rPr>
      </w:pPr>
    </w:p>
    <w:p w14:paraId="47B25968" w14:textId="77777777" w:rsidR="004D0319" w:rsidRPr="00D97A09" w:rsidRDefault="004D0319" w:rsidP="0084715B">
      <w:pPr>
        <w:numPr>
          <w:ilvl w:val="0"/>
          <w:numId w:val="11"/>
        </w:numPr>
        <w:tabs>
          <w:tab w:val="left" w:pos="780"/>
        </w:tabs>
        <w:spacing w:line="284" w:lineRule="auto"/>
        <w:ind w:left="78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Establece el uso de mamparas o elementos físicos que aseguren la protección de vendedor/cliente, especialmente en las cajas de cobro,</w:t>
      </w:r>
      <w:r w:rsidR="0084715B" w:rsidRPr="00D97A09">
        <w:rPr>
          <w:rFonts w:ascii="Arial" w:eastAsia="Arial" w:hAnsi="Arial"/>
        </w:rPr>
        <w:t xml:space="preserve"> </w:t>
      </w:r>
      <w:r w:rsidRPr="00D97A09">
        <w:rPr>
          <w:rFonts w:ascii="Arial" w:eastAsia="Arial" w:hAnsi="Arial"/>
          <w:color w:val="FF0000"/>
        </w:rPr>
        <w:t xml:space="preserve"> </w:t>
      </w:r>
      <w:r w:rsidR="00D20A26" w:rsidRPr="00D97A09">
        <w:rPr>
          <w:rFonts w:ascii="Arial" w:eastAsia="Arial" w:hAnsi="Arial"/>
        </w:rPr>
        <w:t>protector facial más tapabocas</w:t>
      </w:r>
      <w:r w:rsidR="0084715B" w:rsidRPr="00D97A09">
        <w:rPr>
          <w:rFonts w:ascii="Arial" w:eastAsia="Arial" w:hAnsi="Arial"/>
        </w:rPr>
        <w:t xml:space="preserve">, o </w:t>
      </w:r>
      <w:r w:rsidRPr="00D97A09">
        <w:rPr>
          <w:rFonts w:ascii="Arial" w:eastAsia="Arial" w:hAnsi="Arial"/>
        </w:rPr>
        <w:t xml:space="preserve"> mamparas de plástico o similar, rígido o semirrígido, de fácil limpieza y desinfección de forma que una vez instalada quede protegida la zona de trabajo.</w:t>
      </w:r>
    </w:p>
    <w:p w14:paraId="201CB6C3" w14:textId="77777777" w:rsidR="004D0319" w:rsidRPr="00D97A09" w:rsidRDefault="004D0319">
      <w:pPr>
        <w:spacing w:line="1" w:lineRule="exact"/>
        <w:rPr>
          <w:rFonts w:ascii="Arial" w:eastAsia="Arial" w:hAnsi="Arial"/>
        </w:rPr>
      </w:pPr>
    </w:p>
    <w:p w14:paraId="4C16156E" w14:textId="2086F2A2" w:rsidR="004D0319" w:rsidRPr="00D97A09" w:rsidRDefault="004D0319" w:rsidP="00D97A09">
      <w:pPr>
        <w:numPr>
          <w:ilvl w:val="0"/>
          <w:numId w:val="11"/>
        </w:numPr>
        <w:tabs>
          <w:tab w:val="left" w:pos="780"/>
        </w:tabs>
        <w:spacing w:line="265" w:lineRule="auto"/>
        <w:ind w:left="780" w:right="60" w:hanging="421"/>
        <w:jc w:val="both"/>
        <w:rPr>
          <w:rFonts w:ascii="Arial" w:eastAsia="Times New Roman" w:hAnsi="Arial"/>
        </w:rPr>
      </w:pPr>
      <w:r w:rsidRPr="00D97A09">
        <w:rPr>
          <w:rFonts w:ascii="Arial" w:eastAsia="Arial" w:hAnsi="Arial"/>
        </w:rPr>
        <w:t xml:space="preserve">Si el producto se encuentra expuesto directamente al cliente sin envasar, protege en vitrinas, plástico, cristal, metacrilato o cualquier otro material que garantice su higiene. En el caso de productos de la pesca o de frutas, verduras y hortalizas en despacho asistido podrá establecerse una distancia de seguridad adaptada al tamaño del establecimiento. </w:t>
      </w:r>
      <w:bookmarkStart w:id="3" w:name="page3"/>
      <w:bookmarkEnd w:id="3"/>
    </w:p>
    <w:p w14:paraId="064106D7" w14:textId="77777777" w:rsidR="004D0319" w:rsidRPr="00D97A09" w:rsidRDefault="004D0319">
      <w:pPr>
        <w:spacing w:line="200" w:lineRule="exact"/>
        <w:rPr>
          <w:rFonts w:ascii="Arial" w:eastAsia="Times New Roman" w:hAnsi="Arial"/>
        </w:rPr>
      </w:pPr>
    </w:p>
    <w:p w14:paraId="07B00C79" w14:textId="77777777" w:rsidR="004D0319" w:rsidRPr="00D97A09" w:rsidRDefault="004D0319">
      <w:pPr>
        <w:spacing w:line="200" w:lineRule="exact"/>
        <w:rPr>
          <w:rFonts w:ascii="Arial" w:eastAsia="Times New Roman" w:hAnsi="Arial"/>
        </w:rPr>
      </w:pPr>
    </w:p>
    <w:p w14:paraId="07DB3170" w14:textId="77777777" w:rsidR="004D0319" w:rsidRPr="00D97A09" w:rsidRDefault="004D0319">
      <w:pPr>
        <w:spacing w:line="283" w:lineRule="exact"/>
        <w:rPr>
          <w:rFonts w:ascii="Arial" w:eastAsia="Times New Roman" w:hAnsi="Arial"/>
        </w:rPr>
      </w:pPr>
    </w:p>
    <w:p w14:paraId="7F0440FE" w14:textId="77777777" w:rsidR="004D0319" w:rsidRPr="00D97A09" w:rsidRDefault="004D0319">
      <w:pPr>
        <w:spacing w:line="0" w:lineRule="atLeast"/>
        <w:ind w:left="400"/>
        <w:rPr>
          <w:rFonts w:ascii="Arial" w:eastAsia="Arial" w:hAnsi="Arial"/>
          <w:b/>
        </w:rPr>
      </w:pPr>
      <w:r w:rsidRPr="00D97A09">
        <w:rPr>
          <w:rFonts w:ascii="Arial" w:eastAsia="Arial" w:hAnsi="Arial"/>
          <w:b/>
        </w:rPr>
        <w:t>ABASTECIMIENTO</w:t>
      </w:r>
    </w:p>
    <w:p w14:paraId="613E5006" w14:textId="77777777" w:rsidR="004D0319" w:rsidRPr="00D97A09" w:rsidRDefault="004D0319">
      <w:pPr>
        <w:spacing w:line="386" w:lineRule="exact"/>
        <w:rPr>
          <w:rFonts w:ascii="Arial" w:eastAsia="Times New Roman" w:hAnsi="Arial"/>
        </w:rPr>
      </w:pPr>
    </w:p>
    <w:p w14:paraId="2E90EAD8" w14:textId="77777777" w:rsidR="004D0319" w:rsidRPr="00D97A09" w:rsidRDefault="004D0319">
      <w:pPr>
        <w:numPr>
          <w:ilvl w:val="0"/>
          <w:numId w:val="12"/>
        </w:numPr>
        <w:tabs>
          <w:tab w:val="left" w:pos="760"/>
        </w:tabs>
        <w:spacing w:line="257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Mantiene actualizado el inventario de productos para evitar, en la medida de lo posible, el desabastecimiento.</w:t>
      </w:r>
    </w:p>
    <w:p w14:paraId="088E3331" w14:textId="77777777" w:rsidR="004D0319" w:rsidRPr="00D97A09" w:rsidRDefault="004D0319">
      <w:pPr>
        <w:spacing w:line="49" w:lineRule="exact"/>
        <w:rPr>
          <w:rFonts w:ascii="Arial" w:eastAsia="Arial" w:hAnsi="Arial"/>
        </w:rPr>
      </w:pPr>
    </w:p>
    <w:p w14:paraId="524EA6A8" w14:textId="77777777" w:rsidR="004D0319" w:rsidRPr="00D97A09" w:rsidRDefault="004D0319">
      <w:pPr>
        <w:numPr>
          <w:ilvl w:val="0"/>
          <w:numId w:val="12"/>
        </w:numPr>
        <w:tabs>
          <w:tab w:val="left" w:pos="760"/>
        </w:tabs>
        <w:spacing w:line="257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Recaba información de proveedores sobre su capacidad de suministro, ampliando en su caso la gama de productos sustitutivos de aquellos agotados o próximos a hacerlo.</w:t>
      </w:r>
    </w:p>
    <w:p w14:paraId="2E5C5C4A" w14:textId="77777777" w:rsidR="004D0319" w:rsidRPr="00D97A09" w:rsidRDefault="004D0319">
      <w:pPr>
        <w:spacing w:line="49" w:lineRule="exact"/>
        <w:rPr>
          <w:rFonts w:ascii="Arial" w:eastAsia="Arial" w:hAnsi="Arial"/>
        </w:rPr>
      </w:pPr>
    </w:p>
    <w:p w14:paraId="284D53E2" w14:textId="77777777" w:rsidR="004D0319" w:rsidRPr="00D97A09" w:rsidRDefault="004D0319">
      <w:pPr>
        <w:numPr>
          <w:ilvl w:val="0"/>
          <w:numId w:val="12"/>
        </w:numPr>
        <w:tabs>
          <w:tab w:val="left" w:pos="760"/>
        </w:tabs>
        <w:spacing w:line="257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Recomendar a los clientes evitar la compra excesiva de productos. En caso necesario, limitar el volumen máximo a adquirir por cliente cuando se observa un riesgo de agotamiento.</w:t>
      </w:r>
    </w:p>
    <w:p w14:paraId="3997C624" w14:textId="77777777" w:rsidR="004D0319" w:rsidRPr="00D97A09" w:rsidRDefault="004D0319">
      <w:pPr>
        <w:spacing w:line="52" w:lineRule="exact"/>
        <w:rPr>
          <w:rFonts w:ascii="Arial" w:eastAsia="Arial" w:hAnsi="Arial"/>
        </w:rPr>
      </w:pPr>
    </w:p>
    <w:p w14:paraId="0E992008" w14:textId="42700B6C" w:rsidR="004D0319" w:rsidRPr="00D97A09" w:rsidRDefault="004D0319">
      <w:pPr>
        <w:numPr>
          <w:ilvl w:val="0"/>
          <w:numId w:val="12"/>
        </w:numPr>
        <w:tabs>
          <w:tab w:val="left" w:pos="760"/>
        </w:tabs>
        <w:spacing w:line="265" w:lineRule="auto"/>
        <w:ind w:left="760" w:right="8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Asegura una rápida reposición de productos en los depósitos de los establecimientos para evitar trasladar a los clientes, la impresión de riesgo de desabastecimiento, incitando así a incrementar el volumen de compras preventivas. El personal que realice esta tarea de reposición, ya sea propio o subcontratado, deberá contar con las medidas preventivas y de protección individual en todo momento, y que dicha protección sea suministrada por la empresa titular del establecimiento (</w:t>
      </w:r>
      <w:r w:rsidR="00487E66" w:rsidRPr="00D97A09">
        <w:rPr>
          <w:rFonts w:ascii="Arial" w:eastAsia="Arial" w:hAnsi="Arial"/>
        </w:rPr>
        <w:t xml:space="preserve">tapabocas, </w:t>
      </w:r>
      <w:r w:rsidRPr="00D97A09">
        <w:rPr>
          <w:rFonts w:ascii="Arial" w:eastAsia="Arial" w:hAnsi="Arial"/>
        </w:rPr>
        <w:t>acceso a las medidas de higiene, etc.)</w:t>
      </w:r>
    </w:p>
    <w:p w14:paraId="236E9B4A" w14:textId="77777777" w:rsidR="004D0319" w:rsidRPr="00D97A09" w:rsidRDefault="004D0319">
      <w:pPr>
        <w:spacing w:line="22" w:lineRule="exact"/>
        <w:rPr>
          <w:rFonts w:ascii="Arial" w:eastAsia="Arial" w:hAnsi="Arial"/>
        </w:rPr>
      </w:pPr>
    </w:p>
    <w:p w14:paraId="65482B31" w14:textId="77777777" w:rsidR="004D0319" w:rsidRPr="00D97A09" w:rsidRDefault="004D0319">
      <w:pPr>
        <w:numPr>
          <w:ilvl w:val="0"/>
          <w:numId w:val="12"/>
        </w:numPr>
        <w:tabs>
          <w:tab w:val="left" w:pos="760"/>
        </w:tabs>
        <w:spacing w:line="282" w:lineRule="auto"/>
        <w:ind w:left="760" w:right="8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A lo largo de la jornada, preferentemente al medio día, procede a una pausa de la apertura para proceder a tareas de mantenimiento, limpieza y reposición. Esto además serviría de recuperación del personal por los sobreesfuerzos realizados y la tensión sufrida en esta situación excepcional. Estos horarios de cierre por limpieza deberán ser conocidos por el consumidor.</w:t>
      </w:r>
    </w:p>
    <w:p w14:paraId="1CADD151" w14:textId="2E6D2EBD" w:rsidR="004D0319" w:rsidRPr="00D97A09" w:rsidRDefault="004D0319">
      <w:pPr>
        <w:spacing w:line="200" w:lineRule="exact"/>
        <w:rPr>
          <w:rFonts w:ascii="Arial" w:eastAsia="Times New Roman" w:hAnsi="Arial"/>
        </w:rPr>
      </w:pPr>
    </w:p>
    <w:p w14:paraId="2DA6DB9B" w14:textId="7543A611" w:rsidR="00D97A09" w:rsidRPr="00D97A09" w:rsidRDefault="00D97A09">
      <w:pPr>
        <w:spacing w:line="200" w:lineRule="exact"/>
        <w:rPr>
          <w:rFonts w:ascii="Arial" w:eastAsia="Times New Roman" w:hAnsi="Arial"/>
        </w:rPr>
      </w:pPr>
    </w:p>
    <w:p w14:paraId="3F46D56F" w14:textId="1B76D586" w:rsidR="00D97A09" w:rsidRPr="00D97A09" w:rsidRDefault="00D97A09">
      <w:pPr>
        <w:spacing w:line="200" w:lineRule="exact"/>
        <w:rPr>
          <w:rFonts w:ascii="Arial" w:eastAsia="Times New Roman" w:hAnsi="Arial"/>
        </w:rPr>
      </w:pPr>
    </w:p>
    <w:p w14:paraId="38EA331F" w14:textId="0BB80402" w:rsidR="00D97A09" w:rsidRPr="00D97A09" w:rsidRDefault="00D97A09">
      <w:pPr>
        <w:spacing w:line="200" w:lineRule="exact"/>
        <w:rPr>
          <w:rFonts w:ascii="Arial" w:eastAsia="Times New Roman" w:hAnsi="Arial"/>
        </w:rPr>
      </w:pPr>
    </w:p>
    <w:p w14:paraId="2D7E68BD" w14:textId="6584F459" w:rsidR="00D97A09" w:rsidRPr="00D97A09" w:rsidRDefault="00D97A09">
      <w:pPr>
        <w:spacing w:line="200" w:lineRule="exact"/>
        <w:rPr>
          <w:rFonts w:ascii="Arial" w:eastAsia="Times New Roman" w:hAnsi="Arial"/>
        </w:rPr>
      </w:pPr>
    </w:p>
    <w:p w14:paraId="756D40A0" w14:textId="77777777" w:rsidR="004D0319" w:rsidRPr="00D97A09" w:rsidRDefault="004D0319">
      <w:pPr>
        <w:spacing w:line="267" w:lineRule="auto"/>
        <w:ind w:left="260" w:right="1600"/>
        <w:rPr>
          <w:rFonts w:ascii="Arial" w:eastAsia="Arial" w:hAnsi="Arial"/>
          <w:b/>
        </w:rPr>
      </w:pPr>
      <w:r w:rsidRPr="00D97A09">
        <w:rPr>
          <w:rFonts w:ascii="Arial" w:eastAsia="Arial" w:hAnsi="Arial"/>
          <w:b/>
        </w:rPr>
        <w:t>PROTOCOLO DE ACTUACION. MINISTERIO DEL TRABAJO. DETECCION DE UN CASO EN UN ESTABLECIMIENTO</w:t>
      </w:r>
    </w:p>
    <w:p w14:paraId="7B5532FB" w14:textId="77777777" w:rsidR="004D0319" w:rsidRPr="00D97A09" w:rsidRDefault="004D0319">
      <w:pPr>
        <w:spacing w:line="354" w:lineRule="exact"/>
        <w:rPr>
          <w:rFonts w:ascii="Arial" w:eastAsia="Times New Roman" w:hAnsi="Arial"/>
        </w:rPr>
      </w:pPr>
    </w:p>
    <w:p w14:paraId="0E91C6F1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0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  <w:b/>
        </w:rPr>
        <w:t>Ante un caso COVID-19 sospechoso (Fiebre + Tos + Síntomas Respiratorios), se deben tomar las siguientes medidas</w:t>
      </w:r>
      <w:r w:rsidRPr="00D97A09">
        <w:rPr>
          <w:rFonts w:ascii="Arial" w:eastAsia="Arial" w:hAnsi="Arial"/>
        </w:rPr>
        <w:t>:</w:t>
      </w:r>
    </w:p>
    <w:p w14:paraId="0989B37E" w14:textId="77777777" w:rsidR="004D0319" w:rsidRPr="00D97A09" w:rsidRDefault="004D0319">
      <w:pPr>
        <w:spacing w:line="368" w:lineRule="exact"/>
        <w:rPr>
          <w:rFonts w:ascii="Arial" w:eastAsia="Arial" w:hAnsi="Arial"/>
        </w:rPr>
      </w:pPr>
    </w:p>
    <w:p w14:paraId="02B79523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58" w:lineRule="auto"/>
        <w:ind w:left="76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lastRenderedPageBreak/>
        <w:t>No se le permite el ingreso al establecimiento, por 5 días iniciales para diagnóstico y confirmación del caso.</w:t>
      </w:r>
    </w:p>
    <w:p w14:paraId="57E10135" w14:textId="77777777" w:rsidR="004D0319" w:rsidRPr="00D97A09" w:rsidRDefault="004D0319">
      <w:pPr>
        <w:spacing w:line="40" w:lineRule="exact"/>
        <w:rPr>
          <w:rFonts w:ascii="Arial" w:eastAsia="Arial" w:hAnsi="Arial"/>
        </w:rPr>
      </w:pPr>
    </w:p>
    <w:p w14:paraId="6DF82F83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le provee una mascarilla quirúrgica que tape la boca y la nariz.</w:t>
      </w:r>
    </w:p>
    <w:p w14:paraId="65439C97" w14:textId="77777777" w:rsidR="004D0319" w:rsidRPr="00D97A09" w:rsidRDefault="004D0319">
      <w:pPr>
        <w:spacing w:line="43" w:lineRule="exact"/>
        <w:rPr>
          <w:rFonts w:ascii="Arial" w:eastAsia="Arial" w:hAnsi="Arial"/>
        </w:rPr>
      </w:pPr>
    </w:p>
    <w:p w14:paraId="6DDB2B30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3" w:lineRule="auto"/>
        <w:ind w:left="760" w:right="8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le sugiere que se comunice al 154 sobre su caso y que sólo acuda a un centro de salud asistencial especializado en caso de dificultad respiratoria que es el signo de alarma para estos casos.</w:t>
      </w:r>
    </w:p>
    <w:p w14:paraId="0C14C494" w14:textId="77777777" w:rsidR="004D0319" w:rsidRPr="00D97A09" w:rsidRDefault="004D0319">
      <w:pPr>
        <w:spacing w:line="38" w:lineRule="exact"/>
        <w:rPr>
          <w:rFonts w:ascii="Arial" w:eastAsia="Arial" w:hAnsi="Arial"/>
        </w:rPr>
      </w:pPr>
    </w:p>
    <w:p w14:paraId="13C62A39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le orienta respecto a la gestión del reposo y subsidio por reposo ante el IPS.</w:t>
      </w:r>
    </w:p>
    <w:p w14:paraId="344E98FC" w14:textId="77777777" w:rsidR="004D0319" w:rsidRPr="00D97A09" w:rsidRDefault="004D0319">
      <w:pPr>
        <w:spacing w:line="43" w:lineRule="exact"/>
        <w:rPr>
          <w:rFonts w:ascii="Arial" w:eastAsia="Arial" w:hAnsi="Arial"/>
        </w:rPr>
      </w:pPr>
    </w:p>
    <w:p w14:paraId="464FD1F0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6" w:lineRule="auto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 xml:space="preserve">Se le recalca las medidas preventivas generales: lavar las manos apropiadamente, toser o estornudar con la flexura interna del codo, evitar el contacto físico (manteniendo por los menos una distancia de 2 metros) y no compartir utensilios </w:t>
      </w:r>
      <w:r w:rsidR="005471F3" w:rsidRPr="00D97A09">
        <w:rPr>
          <w:rFonts w:ascii="Arial" w:eastAsia="Arial" w:hAnsi="Arial"/>
        </w:rPr>
        <w:t xml:space="preserve">personales con otras personas. </w:t>
      </w:r>
      <w:r w:rsidRPr="00D97A09">
        <w:rPr>
          <w:rFonts w:ascii="Arial" w:eastAsia="Arial" w:hAnsi="Arial"/>
        </w:rPr>
        <w:t xml:space="preserve"> Se le comunica al </w:t>
      </w:r>
      <w:r w:rsidR="005471F3" w:rsidRPr="00D97A09">
        <w:rPr>
          <w:rFonts w:ascii="Arial" w:eastAsia="Arial" w:hAnsi="Arial"/>
        </w:rPr>
        <w:t>Agente de Salud y Seguridad Ocupacional</w:t>
      </w:r>
      <w:r w:rsidR="00395E41" w:rsidRPr="00D97A09">
        <w:rPr>
          <w:rFonts w:ascii="Arial" w:eastAsia="Arial" w:hAnsi="Arial"/>
        </w:rPr>
        <w:t xml:space="preserve"> y al</w:t>
      </w:r>
      <w:r w:rsidR="00395E41" w:rsidRPr="00D97A09">
        <w:rPr>
          <w:rFonts w:ascii="Arial" w:eastAsia="Arial" w:hAnsi="Arial"/>
          <w:color w:val="FF0000"/>
        </w:rPr>
        <w:t xml:space="preserve"> </w:t>
      </w:r>
      <w:r w:rsidR="005471F3" w:rsidRPr="00D97A09">
        <w:rPr>
          <w:rFonts w:ascii="Arial" w:eastAsia="Arial" w:hAnsi="Arial"/>
          <w:color w:val="FF0000"/>
        </w:rPr>
        <w:t xml:space="preserve"> </w:t>
      </w:r>
      <w:r w:rsidRPr="00D97A09">
        <w:rPr>
          <w:rFonts w:ascii="Arial" w:eastAsia="Arial" w:hAnsi="Arial"/>
        </w:rPr>
        <w:t>responsable del Equipo de Respuesta a la Pandemia COVID-19, sobre el caso.</w:t>
      </w:r>
    </w:p>
    <w:p w14:paraId="7F35CE95" w14:textId="77777777" w:rsidR="004D0319" w:rsidRPr="00D97A09" w:rsidRDefault="004D0319">
      <w:pPr>
        <w:spacing w:line="38" w:lineRule="exact"/>
        <w:rPr>
          <w:rFonts w:ascii="Arial" w:eastAsia="Arial" w:hAnsi="Arial"/>
        </w:rPr>
      </w:pPr>
    </w:p>
    <w:p w14:paraId="4E4327A2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0" w:lineRule="auto"/>
        <w:ind w:left="76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responsable del Equipo de Respuesta a la Pandemia (ASSO), realizará el seguimiento del caso.</w:t>
      </w:r>
    </w:p>
    <w:p w14:paraId="01545549" w14:textId="77777777" w:rsidR="004D0319" w:rsidRPr="00D97A09" w:rsidRDefault="004D0319">
      <w:pPr>
        <w:spacing w:line="23" w:lineRule="exact"/>
        <w:rPr>
          <w:rFonts w:ascii="Arial" w:eastAsia="Arial" w:hAnsi="Arial"/>
        </w:rPr>
      </w:pPr>
    </w:p>
    <w:p w14:paraId="1B58866C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3" w:lineRule="auto"/>
        <w:ind w:left="760" w:right="8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intensifican las medidas de limpieza y desinfección del local poniendo énfasis en las superficies que se tocan con mayor frecuencia y en el área de trabajo del caso sospechoso.</w:t>
      </w:r>
    </w:p>
    <w:p w14:paraId="2E2999DB" w14:textId="77777777" w:rsidR="004D0319" w:rsidRPr="00D97A09" w:rsidRDefault="004D0319">
      <w:pPr>
        <w:spacing w:line="351" w:lineRule="exact"/>
        <w:rPr>
          <w:rFonts w:ascii="Arial" w:eastAsia="Arial" w:hAnsi="Arial"/>
        </w:rPr>
      </w:pPr>
    </w:p>
    <w:p w14:paraId="0D002384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0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  <w:b/>
        </w:rPr>
        <w:t>Ante un caso COVID-19 positivo (Síntomas + Nexo Epidemiológico + Test Positivo) se deben tomar las siguientes medidas:</w:t>
      </w:r>
    </w:p>
    <w:p w14:paraId="595F3C95" w14:textId="77777777" w:rsidR="004D0319" w:rsidRPr="00D97A09" w:rsidRDefault="004D0319">
      <w:pPr>
        <w:spacing w:line="358" w:lineRule="exact"/>
        <w:rPr>
          <w:rFonts w:ascii="Arial" w:eastAsia="Arial" w:hAnsi="Arial"/>
        </w:rPr>
      </w:pPr>
    </w:p>
    <w:p w14:paraId="35A3F61C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caso COVID-19 positivo deberá guardar Aislamiento Domiciliario estricto.</w:t>
      </w:r>
    </w:p>
    <w:p w14:paraId="6E256763" w14:textId="77777777" w:rsidR="004D0319" w:rsidRPr="00D97A09" w:rsidRDefault="004D0319">
      <w:pPr>
        <w:spacing w:line="41" w:lineRule="exact"/>
        <w:rPr>
          <w:rFonts w:ascii="Arial" w:eastAsia="Arial" w:hAnsi="Arial"/>
        </w:rPr>
      </w:pPr>
    </w:p>
    <w:p w14:paraId="2BFC2B4A" w14:textId="77777777" w:rsidR="004D0319" w:rsidRPr="00D97A09" w:rsidRDefault="004D0319">
      <w:pPr>
        <w:numPr>
          <w:ilvl w:val="0"/>
          <w:numId w:val="13"/>
        </w:numPr>
        <w:tabs>
          <w:tab w:val="left" w:pos="760"/>
        </w:tabs>
        <w:spacing w:line="260" w:lineRule="auto"/>
        <w:ind w:left="760" w:right="8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personal diagnosticado como positivo deberá notificar al responsable del Equipo de Respuesta a la Pandemia COVID-19 sobre su caso vía telefónica o email.</w:t>
      </w:r>
    </w:p>
    <w:p w14:paraId="04158623" w14:textId="77777777" w:rsidR="004D0319" w:rsidRPr="00D97A09" w:rsidRDefault="004D0319">
      <w:pPr>
        <w:spacing w:line="23" w:lineRule="exact"/>
        <w:rPr>
          <w:rFonts w:ascii="Arial" w:eastAsia="Arial" w:hAnsi="Arial"/>
        </w:rPr>
      </w:pPr>
    </w:p>
    <w:p w14:paraId="7DF66480" w14:textId="373FD6D5" w:rsidR="004D0319" w:rsidRPr="00D97A09" w:rsidRDefault="004D0319" w:rsidP="00D97A09">
      <w:pPr>
        <w:numPr>
          <w:ilvl w:val="0"/>
          <w:numId w:val="13"/>
        </w:numPr>
        <w:tabs>
          <w:tab w:val="left" w:pos="760"/>
        </w:tabs>
        <w:spacing w:line="258" w:lineRule="auto"/>
        <w:ind w:left="760" w:right="60" w:hanging="421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responsable del Equipo de Respuesta a la Pandemia COVID-19 deberá recordar las medidas correctas de aislamiento al caso, así como también de que la dificultad</w:t>
      </w:r>
      <w:bookmarkStart w:id="4" w:name="page4"/>
      <w:bookmarkEnd w:id="4"/>
    </w:p>
    <w:p w14:paraId="707A6B3F" w14:textId="77777777" w:rsidR="004D0319" w:rsidRPr="00D97A09" w:rsidRDefault="004D0319" w:rsidP="00592303">
      <w:pPr>
        <w:tabs>
          <w:tab w:val="left" w:pos="760"/>
        </w:tabs>
        <w:spacing w:line="260" w:lineRule="auto"/>
        <w:ind w:left="760" w:right="20"/>
        <w:rPr>
          <w:rFonts w:ascii="Arial" w:eastAsia="Arial" w:hAnsi="Arial"/>
        </w:rPr>
      </w:pPr>
      <w:r w:rsidRPr="00D97A09">
        <w:rPr>
          <w:rFonts w:ascii="Arial" w:eastAsia="Arial" w:hAnsi="Arial"/>
        </w:rPr>
        <w:t>respiratoria (</w:t>
      </w:r>
      <w:r w:rsidRPr="00D97A09">
        <w:rPr>
          <w:rFonts w:ascii="Arial" w:eastAsia="Arial" w:hAnsi="Arial"/>
          <w:i/>
        </w:rPr>
        <w:t>juku´a</w:t>
      </w:r>
      <w:r w:rsidRPr="00D97A09">
        <w:rPr>
          <w:rFonts w:ascii="Arial" w:eastAsia="Arial" w:hAnsi="Arial"/>
        </w:rPr>
        <w:t>) es un signo de alarma y ante este signo, debería asistir (con mascarilla quirúrgica) a un centro especializado de atención.</w:t>
      </w:r>
    </w:p>
    <w:p w14:paraId="23714DB2" w14:textId="77777777" w:rsidR="004D0319" w:rsidRPr="00D97A09" w:rsidRDefault="004D0319">
      <w:pPr>
        <w:spacing w:line="49" w:lineRule="exact"/>
        <w:rPr>
          <w:rFonts w:ascii="Arial" w:eastAsia="Arial" w:hAnsi="Arial"/>
        </w:rPr>
      </w:pPr>
    </w:p>
    <w:p w14:paraId="4CBE583D" w14:textId="77777777" w:rsidR="004D0319" w:rsidRPr="00D97A09" w:rsidRDefault="004D0319">
      <w:pPr>
        <w:numPr>
          <w:ilvl w:val="0"/>
          <w:numId w:val="14"/>
        </w:numPr>
        <w:tabs>
          <w:tab w:val="left" w:pos="760"/>
        </w:tabs>
        <w:spacing w:line="263" w:lineRule="auto"/>
        <w:ind w:left="7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responsable del Equipo de Respuesta a la Pandemia COVID-19 del local se comunicará con el Gerente quien será el interlocutor válido de la empresa para informar sobre la situación a las autoridades sanitarias.</w:t>
      </w:r>
    </w:p>
    <w:p w14:paraId="3D4C0D4D" w14:textId="77777777" w:rsidR="004D0319" w:rsidRPr="00D97A09" w:rsidRDefault="004D0319">
      <w:pPr>
        <w:spacing w:line="44" w:lineRule="exact"/>
        <w:rPr>
          <w:rFonts w:ascii="Arial" w:eastAsia="Arial" w:hAnsi="Arial"/>
        </w:rPr>
      </w:pPr>
    </w:p>
    <w:p w14:paraId="29A72774" w14:textId="77777777" w:rsidR="004D0319" w:rsidRPr="00D97A09" w:rsidRDefault="004D0319">
      <w:pPr>
        <w:numPr>
          <w:ilvl w:val="0"/>
          <w:numId w:val="14"/>
        </w:numPr>
        <w:tabs>
          <w:tab w:val="left" w:pos="760"/>
        </w:tabs>
        <w:spacing w:line="266" w:lineRule="auto"/>
        <w:ind w:left="7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responsable del Equipo de Respuesta a la Pandemia COVIS-19 realizará un contacto diario del caso (vía telefónica o por mail) para brindar contención, realizar un seguimiento sobre el estado de salud del personal y verificar el cumplimiento del asilamiento domiciliario recalcándole la importancia de seguir las recomendaciones del Ministerio de Salud Pública y Bienestar Social y del Ministerio del Trabajo.</w:t>
      </w:r>
    </w:p>
    <w:p w14:paraId="0CA156E0" w14:textId="77777777" w:rsidR="004D0319" w:rsidRPr="00D97A09" w:rsidRDefault="004D0319">
      <w:pPr>
        <w:spacing w:line="38" w:lineRule="exact"/>
        <w:rPr>
          <w:rFonts w:ascii="Arial" w:eastAsia="Arial" w:hAnsi="Arial"/>
        </w:rPr>
      </w:pPr>
    </w:p>
    <w:p w14:paraId="248E78AA" w14:textId="77777777" w:rsidR="004D0319" w:rsidRPr="00D97A09" w:rsidRDefault="004D0319">
      <w:pPr>
        <w:numPr>
          <w:ilvl w:val="0"/>
          <w:numId w:val="14"/>
        </w:numPr>
        <w:tabs>
          <w:tab w:val="left" w:pos="760"/>
        </w:tabs>
        <w:spacing w:line="266" w:lineRule="auto"/>
        <w:ind w:left="76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El responsable del Equipo de Respuesta a la Pandemia COVID-19 identificará el grupo de trabajadores que hubiera tenido contacto estrecho con el caso confirmado en los últimos 14 días y solicitará el aislamiento domiciliario de estos casos por 2 semanas de manera preventiva.</w:t>
      </w:r>
    </w:p>
    <w:p w14:paraId="08B7C876" w14:textId="77777777" w:rsidR="004D0319" w:rsidRPr="00D97A09" w:rsidRDefault="004D0319">
      <w:pPr>
        <w:spacing w:line="37" w:lineRule="exact"/>
        <w:rPr>
          <w:rFonts w:ascii="Arial" w:eastAsia="Arial" w:hAnsi="Arial"/>
        </w:rPr>
      </w:pPr>
    </w:p>
    <w:p w14:paraId="0D91FAE9" w14:textId="5BC72FDD" w:rsidR="004D0319" w:rsidRPr="00D97A09" w:rsidRDefault="004D0319">
      <w:pPr>
        <w:numPr>
          <w:ilvl w:val="0"/>
          <w:numId w:val="14"/>
        </w:numPr>
        <w:tabs>
          <w:tab w:val="left" w:pos="760"/>
        </w:tabs>
        <w:spacing w:line="264" w:lineRule="auto"/>
        <w:ind w:left="760" w:right="20" w:hanging="421"/>
        <w:jc w:val="both"/>
        <w:rPr>
          <w:rFonts w:ascii="Arial" w:eastAsia="Arial" w:hAnsi="Arial"/>
        </w:rPr>
      </w:pPr>
      <w:r w:rsidRPr="00D97A09">
        <w:rPr>
          <w:rFonts w:ascii="Arial" w:eastAsia="Arial" w:hAnsi="Arial"/>
        </w:rPr>
        <w:t>Se deberá intensificar la limpieza y la desinfección del local poniendo énfasis a las áreas que se tocan con más frecuencia, así como también el área de trabajo del caso confirmado.</w:t>
      </w:r>
    </w:p>
    <w:p w14:paraId="7D4F4969" w14:textId="77777777" w:rsidR="00AE62A3" w:rsidRDefault="00AE62A3" w:rsidP="00AE62A3">
      <w:pPr>
        <w:pStyle w:val="Prrafodelista"/>
        <w:rPr>
          <w:rFonts w:ascii="Arial" w:eastAsia="Arial" w:hAnsi="Arial"/>
        </w:rPr>
      </w:pPr>
    </w:p>
    <w:sectPr w:rsidR="00AE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40" w:right="1400" w:bottom="1440" w:left="1440" w:header="0" w:footer="0" w:gutter="0"/>
      <w:cols w:space="0" w:equalWidth="0">
        <w:col w:w="9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7BB0" w14:textId="77777777" w:rsidR="00BD4A46" w:rsidRDefault="00BD4A46" w:rsidP="00AA3CE6">
      <w:r>
        <w:separator/>
      </w:r>
    </w:p>
  </w:endnote>
  <w:endnote w:type="continuationSeparator" w:id="0">
    <w:p w14:paraId="4950C7A4" w14:textId="77777777" w:rsidR="00BD4A46" w:rsidRDefault="00BD4A46" w:rsidP="00A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EF97" w14:textId="77777777" w:rsidR="00C45DE2" w:rsidRDefault="00C45D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65CD" w14:textId="77777777" w:rsidR="00C45DE2" w:rsidRDefault="00C45D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93D4" w14:textId="77777777" w:rsidR="00C45DE2" w:rsidRDefault="00C45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5205" w14:textId="77777777" w:rsidR="00BD4A46" w:rsidRDefault="00BD4A46" w:rsidP="00AA3CE6">
      <w:r>
        <w:separator/>
      </w:r>
    </w:p>
  </w:footnote>
  <w:footnote w:type="continuationSeparator" w:id="0">
    <w:p w14:paraId="6531073C" w14:textId="77777777" w:rsidR="00BD4A46" w:rsidRDefault="00BD4A46" w:rsidP="00AA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A6F9" w14:textId="77777777" w:rsidR="00C45DE2" w:rsidRDefault="00C45D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8B4D3" w14:textId="704EAF64" w:rsidR="00D97A09" w:rsidRDefault="00D97A09">
    <w:pPr>
      <w:pStyle w:val="Encabezado"/>
    </w:pPr>
    <w:bookmarkStart w:id="5" w:name="page1"/>
    <w:bookmarkEnd w:id="5"/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15AB7AA1" wp14:editId="2EAF9229">
          <wp:simplePos x="0" y="0"/>
          <wp:positionH relativeFrom="page">
            <wp:posOffset>914400</wp:posOffset>
          </wp:positionH>
          <wp:positionV relativeFrom="page">
            <wp:posOffset>161925</wp:posOffset>
          </wp:positionV>
          <wp:extent cx="5876925" cy="638810"/>
          <wp:effectExtent l="0" t="0" r="0" b="0"/>
          <wp:wrapNone/>
          <wp:docPr id="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CDBC" w14:textId="77777777" w:rsidR="00C45DE2" w:rsidRDefault="00C45D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9E2A9E2"/>
    <w:lvl w:ilvl="0" w:tplc="87B216B4">
      <w:start w:val="1"/>
      <w:numFmt w:val="bullet"/>
      <w:lvlText w:val="•"/>
      <w:lvlJc w:val="left"/>
    </w:lvl>
    <w:lvl w:ilvl="1" w:tplc="6AEC6D52">
      <w:start w:val="1"/>
      <w:numFmt w:val="bullet"/>
      <w:lvlText w:val=""/>
      <w:lvlJc w:val="left"/>
    </w:lvl>
    <w:lvl w:ilvl="2" w:tplc="83CCC9A2">
      <w:start w:val="1"/>
      <w:numFmt w:val="bullet"/>
      <w:lvlText w:val=""/>
      <w:lvlJc w:val="left"/>
    </w:lvl>
    <w:lvl w:ilvl="3" w:tplc="0448B176">
      <w:start w:val="1"/>
      <w:numFmt w:val="bullet"/>
      <w:lvlText w:val=""/>
      <w:lvlJc w:val="left"/>
    </w:lvl>
    <w:lvl w:ilvl="4" w:tplc="797ABAE8">
      <w:start w:val="1"/>
      <w:numFmt w:val="bullet"/>
      <w:lvlText w:val=""/>
      <w:lvlJc w:val="left"/>
    </w:lvl>
    <w:lvl w:ilvl="5" w:tplc="04048208">
      <w:start w:val="1"/>
      <w:numFmt w:val="bullet"/>
      <w:lvlText w:val=""/>
      <w:lvlJc w:val="left"/>
    </w:lvl>
    <w:lvl w:ilvl="6" w:tplc="0FA48088">
      <w:start w:val="1"/>
      <w:numFmt w:val="bullet"/>
      <w:lvlText w:val=""/>
      <w:lvlJc w:val="left"/>
    </w:lvl>
    <w:lvl w:ilvl="7" w:tplc="7E0874FC">
      <w:start w:val="1"/>
      <w:numFmt w:val="bullet"/>
      <w:lvlText w:val=""/>
      <w:lvlJc w:val="left"/>
    </w:lvl>
    <w:lvl w:ilvl="8" w:tplc="5B2E7F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6D42F9AE">
      <w:start w:val="1"/>
      <w:numFmt w:val="bullet"/>
      <w:lvlText w:val="•"/>
      <w:lvlJc w:val="left"/>
    </w:lvl>
    <w:lvl w:ilvl="1" w:tplc="16EE1252">
      <w:start w:val="1"/>
      <w:numFmt w:val="bullet"/>
      <w:lvlText w:val=""/>
      <w:lvlJc w:val="left"/>
    </w:lvl>
    <w:lvl w:ilvl="2" w:tplc="2F040D6A">
      <w:start w:val="1"/>
      <w:numFmt w:val="bullet"/>
      <w:lvlText w:val=""/>
      <w:lvlJc w:val="left"/>
    </w:lvl>
    <w:lvl w:ilvl="3" w:tplc="125A6A86">
      <w:start w:val="1"/>
      <w:numFmt w:val="bullet"/>
      <w:lvlText w:val=""/>
      <w:lvlJc w:val="left"/>
    </w:lvl>
    <w:lvl w:ilvl="4" w:tplc="23EEB662">
      <w:start w:val="1"/>
      <w:numFmt w:val="bullet"/>
      <w:lvlText w:val=""/>
      <w:lvlJc w:val="left"/>
    </w:lvl>
    <w:lvl w:ilvl="5" w:tplc="558AE950">
      <w:start w:val="1"/>
      <w:numFmt w:val="bullet"/>
      <w:lvlText w:val=""/>
      <w:lvlJc w:val="left"/>
    </w:lvl>
    <w:lvl w:ilvl="6" w:tplc="41AAA0B8">
      <w:start w:val="1"/>
      <w:numFmt w:val="bullet"/>
      <w:lvlText w:val=""/>
      <w:lvlJc w:val="left"/>
    </w:lvl>
    <w:lvl w:ilvl="7" w:tplc="3684EB62">
      <w:start w:val="1"/>
      <w:numFmt w:val="bullet"/>
      <w:lvlText w:val=""/>
      <w:lvlJc w:val="left"/>
    </w:lvl>
    <w:lvl w:ilvl="8" w:tplc="94EEE20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A5122B20">
      <w:start w:val="1"/>
      <w:numFmt w:val="bullet"/>
      <w:lvlText w:val="•"/>
      <w:lvlJc w:val="left"/>
    </w:lvl>
    <w:lvl w:ilvl="1" w:tplc="B24ED096">
      <w:start w:val="1"/>
      <w:numFmt w:val="bullet"/>
      <w:lvlText w:val=""/>
      <w:lvlJc w:val="left"/>
    </w:lvl>
    <w:lvl w:ilvl="2" w:tplc="918C35BC">
      <w:start w:val="1"/>
      <w:numFmt w:val="bullet"/>
      <w:lvlText w:val=""/>
      <w:lvlJc w:val="left"/>
    </w:lvl>
    <w:lvl w:ilvl="3" w:tplc="F018780A">
      <w:start w:val="1"/>
      <w:numFmt w:val="bullet"/>
      <w:lvlText w:val=""/>
      <w:lvlJc w:val="left"/>
    </w:lvl>
    <w:lvl w:ilvl="4" w:tplc="80BE75E2">
      <w:start w:val="1"/>
      <w:numFmt w:val="bullet"/>
      <w:lvlText w:val=""/>
      <w:lvlJc w:val="left"/>
    </w:lvl>
    <w:lvl w:ilvl="5" w:tplc="BB60FE14">
      <w:start w:val="1"/>
      <w:numFmt w:val="bullet"/>
      <w:lvlText w:val=""/>
      <w:lvlJc w:val="left"/>
    </w:lvl>
    <w:lvl w:ilvl="6" w:tplc="C78A7484">
      <w:start w:val="1"/>
      <w:numFmt w:val="bullet"/>
      <w:lvlText w:val=""/>
      <w:lvlJc w:val="left"/>
    </w:lvl>
    <w:lvl w:ilvl="7" w:tplc="501A7476">
      <w:start w:val="1"/>
      <w:numFmt w:val="bullet"/>
      <w:lvlText w:val=""/>
      <w:lvlJc w:val="left"/>
    </w:lvl>
    <w:lvl w:ilvl="8" w:tplc="5BE86BC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CC7C5238">
      <w:start w:val="1"/>
      <w:numFmt w:val="bullet"/>
      <w:lvlText w:val="•"/>
      <w:lvlJc w:val="left"/>
    </w:lvl>
    <w:lvl w:ilvl="1" w:tplc="B63E123A">
      <w:start w:val="1"/>
      <w:numFmt w:val="bullet"/>
      <w:lvlText w:val=""/>
      <w:lvlJc w:val="left"/>
    </w:lvl>
    <w:lvl w:ilvl="2" w:tplc="BB4C06BA">
      <w:start w:val="1"/>
      <w:numFmt w:val="bullet"/>
      <w:lvlText w:val=""/>
      <w:lvlJc w:val="left"/>
    </w:lvl>
    <w:lvl w:ilvl="3" w:tplc="6316A740">
      <w:start w:val="1"/>
      <w:numFmt w:val="bullet"/>
      <w:lvlText w:val=""/>
      <w:lvlJc w:val="left"/>
    </w:lvl>
    <w:lvl w:ilvl="4" w:tplc="C2F01AB8">
      <w:start w:val="1"/>
      <w:numFmt w:val="bullet"/>
      <w:lvlText w:val=""/>
      <w:lvlJc w:val="left"/>
    </w:lvl>
    <w:lvl w:ilvl="5" w:tplc="53068F40">
      <w:start w:val="1"/>
      <w:numFmt w:val="bullet"/>
      <w:lvlText w:val=""/>
      <w:lvlJc w:val="left"/>
    </w:lvl>
    <w:lvl w:ilvl="6" w:tplc="344A64DE">
      <w:start w:val="1"/>
      <w:numFmt w:val="bullet"/>
      <w:lvlText w:val=""/>
      <w:lvlJc w:val="left"/>
    </w:lvl>
    <w:lvl w:ilvl="7" w:tplc="F8F444A8">
      <w:start w:val="1"/>
      <w:numFmt w:val="bullet"/>
      <w:lvlText w:val=""/>
      <w:lvlJc w:val="left"/>
    </w:lvl>
    <w:lvl w:ilvl="8" w:tplc="6CF0A88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03FC4E9E">
      <w:start w:val="1"/>
      <w:numFmt w:val="bullet"/>
      <w:lvlText w:val="•"/>
      <w:lvlJc w:val="left"/>
    </w:lvl>
    <w:lvl w:ilvl="1" w:tplc="51E07546">
      <w:start w:val="1"/>
      <w:numFmt w:val="bullet"/>
      <w:lvlText w:val=""/>
      <w:lvlJc w:val="left"/>
    </w:lvl>
    <w:lvl w:ilvl="2" w:tplc="659A3C8C">
      <w:start w:val="1"/>
      <w:numFmt w:val="bullet"/>
      <w:lvlText w:val=""/>
      <w:lvlJc w:val="left"/>
    </w:lvl>
    <w:lvl w:ilvl="3" w:tplc="26388A32">
      <w:start w:val="1"/>
      <w:numFmt w:val="bullet"/>
      <w:lvlText w:val=""/>
      <w:lvlJc w:val="left"/>
    </w:lvl>
    <w:lvl w:ilvl="4" w:tplc="22C67C9E">
      <w:start w:val="1"/>
      <w:numFmt w:val="bullet"/>
      <w:lvlText w:val=""/>
      <w:lvlJc w:val="left"/>
    </w:lvl>
    <w:lvl w:ilvl="5" w:tplc="580C1D94">
      <w:start w:val="1"/>
      <w:numFmt w:val="bullet"/>
      <w:lvlText w:val=""/>
      <w:lvlJc w:val="left"/>
    </w:lvl>
    <w:lvl w:ilvl="6" w:tplc="FA8ED28E">
      <w:start w:val="1"/>
      <w:numFmt w:val="bullet"/>
      <w:lvlText w:val=""/>
      <w:lvlJc w:val="left"/>
    </w:lvl>
    <w:lvl w:ilvl="7" w:tplc="1C14B33A">
      <w:start w:val="1"/>
      <w:numFmt w:val="bullet"/>
      <w:lvlText w:val=""/>
      <w:lvlJc w:val="left"/>
    </w:lvl>
    <w:lvl w:ilvl="8" w:tplc="669CCEE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D64A8FE8">
      <w:start w:val="1"/>
      <w:numFmt w:val="bullet"/>
      <w:lvlText w:val="•"/>
      <w:lvlJc w:val="left"/>
    </w:lvl>
    <w:lvl w:ilvl="1" w:tplc="43BCDCC2">
      <w:start w:val="1"/>
      <w:numFmt w:val="bullet"/>
      <w:lvlText w:val=""/>
      <w:lvlJc w:val="left"/>
    </w:lvl>
    <w:lvl w:ilvl="2" w:tplc="9F4CA810">
      <w:start w:val="1"/>
      <w:numFmt w:val="bullet"/>
      <w:lvlText w:val=""/>
      <w:lvlJc w:val="left"/>
    </w:lvl>
    <w:lvl w:ilvl="3" w:tplc="1C82244E">
      <w:start w:val="1"/>
      <w:numFmt w:val="bullet"/>
      <w:lvlText w:val=""/>
      <w:lvlJc w:val="left"/>
    </w:lvl>
    <w:lvl w:ilvl="4" w:tplc="1B3C12D4">
      <w:start w:val="1"/>
      <w:numFmt w:val="bullet"/>
      <w:lvlText w:val=""/>
      <w:lvlJc w:val="left"/>
    </w:lvl>
    <w:lvl w:ilvl="5" w:tplc="90B60968">
      <w:start w:val="1"/>
      <w:numFmt w:val="bullet"/>
      <w:lvlText w:val=""/>
      <w:lvlJc w:val="left"/>
    </w:lvl>
    <w:lvl w:ilvl="6" w:tplc="22DCBEBA">
      <w:start w:val="1"/>
      <w:numFmt w:val="bullet"/>
      <w:lvlText w:val=""/>
      <w:lvlJc w:val="left"/>
    </w:lvl>
    <w:lvl w:ilvl="7" w:tplc="67C68528">
      <w:start w:val="1"/>
      <w:numFmt w:val="bullet"/>
      <w:lvlText w:val=""/>
      <w:lvlJc w:val="left"/>
    </w:lvl>
    <w:lvl w:ilvl="8" w:tplc="E9BA459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30FE07BA">
      <w:start w:val="1"/>
      <w:numFmt w:val="bullet"/>
      <w:lvlText w:val="•"/>
      <w:lvlJc w:val="left"/>
    </w:lvl>
    <w:lvl w:ilvl="1" w:tplc="BEE6EE9E">
      <w:start w:val="1"/>
      <w:numFmt w:val="bullet"/>
      <w:lvlText w:val=""/>
      <w:lvlJc w:val="left"/>
    </w:lvl>
    <w:lvl w:ilvl="2" w:tplc="B288866C">
      <w:start w:val="1"/>
      <w:numFmt w:val="bullet"/>
      <w:lvlText w:val=""/>
      <w:lvlJc w:val="left"/>
    </w:lvl>
    <w:lvl w:ilvl="3" w:tplc="69460C50">
      <w:start w:val="1"/>
      <w:numFmt w:val="bullet"/>
      <w:lvlText w:val=""/>
      <w:lvlJc w:val="left"/>
    </w:lvl>
    <w:lvl w:ilvl="4" w:tplc="98B61432">
      <w:start w:val="1"/>
      <w:numFmt w:val="bullet"/>
      <w:lvlText w:val=""/>
      <w:lvlJc w:val="left"/>
    </w:lvl>
    <w:lvl w:ilvl="5" w:tplc="2B1676CA">
      <w:start w:val="1"/>
      <w:numFmt w:val="bullet"/>
      <w:lvlText w:val=""/>
      <w:lvlJc w:val="left"/>
    </w:lvl>
    <w:lvl w:ilvl="6" w:tplc="B658EA32">
      <w:start w:val="1"/>
      <w:numFmt w:val="bullet"/>
      <w:lvlText w:val=""/>
      <w:lvlJc w:val="left"/>
    </w:lvl>
    <w:lvl w:ilvl="7" w:tplc="03C2921E">
      <w:start w:val="1"/>
      <w:numFmt w:val="bullet"/>
      <w:lvlText w:val=""/>
      <w:lvlJc w:val="left"/>
    </w:lvl>
    <w:lvl w:ilvl="8" w:tplc="082E4FC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9A0C24C2">
      <w:start w:val="1"/>
      <w:numFmt w:val="bullet"/>
      <w:lvlText w:val="•"/>
      <w:lvlJc w:val="left"/>
    </w:lvl>
    <w:lvl w:ilvl="1" w:tplc="817A8F90">
      <w:start w:val="1"/>
      <w:numFmt w:val="bullet"/>
      <w:lvlText w:val=""/>
      <w:lvlJc w:val="left"/>
    </w:lvl>
    <w:lvl w:ilvl="2" w:tplc="18A03658">
      <w:start w:val="1"/>
      <w:numFmt w:val="bullet"/>
      <w:lvlText w:val=""/>
      <w:lvlJc w:val="left"/>
    </w:lvl>
    <w:lvl w:ilvl="3" w:tplc="161ED7CC">
      <w:start w:val="1"/>
      <w:numFmt w:val="bullet"/>
      <w:lvlText w:val=""/>
      <w:lvlJc w:val="left"/>
    </w:lvl>
    <w:lvl w:ilvl="4" w:tplc="25408668">
      <w:start w:val="1"/>
      <w:numFmt w:val="bullet"/>
      <w:lvlText w:val=""/>
      <w:lvlJc w:val="left"/>
    </w:lvl>
    <w:lvl w:ilvl="5" w:tplc="C8C8222E">
      <w:start w:val="1"/>
      <w:numFmt w:val="bullet"/>
      <w:lvlText w:val=""/>
      <w:lvlJc w:val="left"/>
    </w:lvl>
    <w:lvl w:ilvl="6" w:tplc="AB9E6BB0">
      <w:start w:val="1"/>
      <w:numFmt w:val="bullet"/>
      <w:lvlText w:val=""/>
      <w:lvlJc w:val="left"/>
    </w:lvl>
    <w:lvl w:ilvl="7" w:tplc="AFAE2878">
      <w:start w:val="1"/>
      <w:numFmt w:val="bullet"/>
      <w:lvlText w:val=""/>
      <w:lvlJc w:val="left"/>
    </w:lvl>
    <w:lvl w:ilvl="8" w:tplc="EFAE9A9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A010FED0">
      <w:start w:val="1"/>
      <w:numFmt w:val="bullet"/>
      <w:lvlText w:val="•"/>
      <w:lvlJc w:val="left"/>
    </w:lvl>
    <w:lvl w:ilvl="1" w:tplc="342CCF2A">
      <w:start w:val="1"/>
      <w:numFmt w:val="bullet"/>
      <w:lvlText w:val=""/>
      <w:lvlJc w:val="left"/>
    </w:lvl>
    <w:lvl w:ilvl="2" w:tplc="357C49CA">
      <w:start w:val="1"/>
      <w:numFmt w:val="bullet"/>
      <w:lvlText w:val=""/>
      <w:lvlJc w:val="left"/>
    </w:lvl>
    <w:lvl w:ilvl="3" w:tplc="41BC4F54">
      <w:start w:val="1"/>
      <w:numFmt w:val="bullet"/>
      <w:lvlText w:val=""/>
      <w:lvlJc w:val="left"/>
    </w:lvl>
    <w:lvl w:ilvl="4" w:tplc="C6B80BBC">
      <w:start w:val="1"/>
      <w:numFmt w:val="bullet"/>
      <w:lvlText w:val=""/>
      <w:lvlJc w:val="left"/>
    </w:lvl>
    <w:lvl w:ilvl="5" w:tplc="9E8ABE16">
      <w:start w:val="1"/>
      <w:numFmt w:val="bullet"/>
      <w:lvlText w:val=""/>
      <w:lvlJc w:val="left"/>
    </w:lvl>
    <w:lvl w:ilvl="6" w:tplc="FA925C72">
      <w:start w:val="1"/>
      <w:numFmt w:val="bullet"/>
      <w:lvlText w:val=""/>
      <w:lvlJc w:val="left"/>
    </w:lvl>
    <w:lvl w:ilvl="7" w:tplc="FB601E08">
      <w:start w:val="1"/>
      <w:numFmt w:val="bullet"/>
      <w:lvlText w:val=""/>
      <w:lvlJc w:val="left"/>
    </w:lvl>
    <w:lvl w:ilvl="8" w:tplc="5CF213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AAA406FC">
      <w:start w:val="1"/>
      <w:numFmt w:val="bullet"/>
      <w:lvlText w:val="•"/>
      <w:lvlJc w:val="left"/>
    </w:lvl>
    <w:lvl w:ilvl="1" w:tplc="61D0EEDA">
      <w:start w:val="1"/>
      <w:numFmt w:val="bullet"/>
      <w:lvlText w:val=""/>
      <w:lvlJc w:val="left"/>
    </w:lvl>
    <w:lvl w:ilvl="2" w:tplc="A5D68D9E">
      <w:start w:val="1"/>
      <w:numFmt w:val="bullet"/>
      <w:lvlText w:val=""/>
      <w:lvlJc w:val="left"/>
    </w:lvl>
    <w:lvl w:ilvl="3" w:tplc="7E529D1E">
      <w:start w:val="1"/>
      <w:numFmt w:val="bullet"/>
      <w:lvlText w:val=""/>
      <w:lvlJc w:val="left"/>
    </w:lvl>
    <w:lvl w:ilvl="4" w:tplc="37D8AD0A">
      <w:start w:val="1"/>
      <w:numFmt w:val="bullet"/>
      <w:lvlText w:val=""/>
      <w:lvlJc w:val="left"/>
    </w:lvl>
    <w:lvl w:ilvl="5" w:tplc="EAF08278">
      <w:start w:val="1"/>
      <w:numFmt w:val="bullet"/>
      <w:lvlText w:val=""/>
      <w:lvlJc w:val="left"/>
    </w:lvl>
    <w:lvl w:ilvl="6" w:tplc="C5701012">
      <w:start w:val="1"/>
      <w:numFmt w:val="bullet"/>
      <w:lvlText w:val=""/>
      <w:lvlJc w:val="left"/>
    </w:lvl>
    <w:lvl w:ilvl="7" w:tplc="DC9AC2DE">
      <w:start w:val="1"/>
      <w:numFmt w:val="bullet"/>
      <w:lvlText w:val=""/>
      <w:lvlJc w:val="left"/>
    </w:lvl>
    <w:lvl w:ilvl="8" w:tplc="76483ED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2A0A1564">
      <w:start w:val="1"/>
      <w:numFmt w:val="bullet"/>
      <w:lvlText w:val="•"/>
      <w:lvlJc w:val="left"/>
    </w:lvl>
    <w:lvl w:ilvl="1" w:tplc="E83AC04A">
      <w:start w:val="1"/>
      <w:numFmt w:val="bullet"/>
      <w:lvlText w:val=""/>
      <w:lvlJc w:val="left"/>
    </w:lvl>
    <w:lvl w:ilvl="2" w:tplc="7FF68620">
      <w:start w:val="1"/>
      <w:numFmt w:val="bullet"/>
      <w:lvlText w:val=""/>
      <w:lvlJc w:val="left"/>
    </w:lvl>
    <w:lvl w:ilvl="3" w:tplc="F0C4140E">
      <w:start w:val="1"/>
      <w:numFmt w:val="bullet"/>
      <w:lvlText w:val=""/>
      <w:lvlJc w:val="left"/>
    </w:lvl>
    <w:lvl w:ilvl="4" w:tplc="A104A44E">
      <w:start w:val="1"/>
      <w:numFmt w:val="bullet"/>
      <w:lvlText w:val=""/>
      <w:lvlJc w:val="left"/>
    </w:lvl>
    <w:lvl w:ilvl="5" w:tplc="F74225AC">
      <w:start w:val="1"/>
      <w:numFmt w:val="bullet"/>
      <w:lvlText w:val=""/>
      <w:lvlJc w:val="left"/>
    </w:lvl>
    <w:lvl w:ilvl="6" w:tplc="865618EC">
      <w:start w:val="1"/>
      <w:numFmt w:val="bullet"/>
      <w:lvlText w:val=""/>
      <w:lvlJc w:val="left"/>
    </w:lvl>
    <w:lvl w:ilvl="7" w:tplc="64BAD010">
      <w:start w:val="1"/>
      <w:numFmt w:val="bullet"/>
      <w:lvlText w:val=""/>
      <w:lvlJc w:val="left"/>
    </w:lvl>
    <w:lvl w:ilvl="8" w:tplc="A1EEA58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2F5C6C36">
      <w:start w:val="1"/>
      <w:numFmt w:val="bullet"/>
      <w:lvlText w:val="•"/>
      <w:lvlJc w:val="left"/>
    </w:lvl>
    <w:lvl w:ilvl="1" w:tplc="D01A268A">
      <w:start w:val="1"/>
      <w:numFmt w:val="bullet"/>
      <w:lvlText w:val=""/>
      <w:lvlJc w:val="left"/>
    </w:lvl>
    <w:lvl w:ilvl="2" w:tplc="FD5A01BC">
      <w:start w:val="1"/>
      <w:numFmt w:val="bullet"/>
      <w:lvlText w:val=""/>
      <w:lvlJc w:val="left"/>
    </w:lvl>
    <w:lvl w:ilvl="3" w:tplc="D28E0C5E">
      <w:start w:val="1"/>
      <w:numFmt w:val="bullet"/>
      <w:lvlText w:val=""/>
      <w:lvlJc w:val="left"/>
    </w:lvl>
    <w:lvl w:ilvl="4" w:tplc="EF622886">
      <w:start w:val="1"/>
      <w:numFmt w:val="bullet"/>
      <w:lvlText w:val=""/>
      <w:lvlJc w:val="left"/>
    </w:lvl>
    <w:lvl w:ilvl="5" w:tplc="FBD23EBC">
      <w:start w:val="1"/>
      <w:numFmt w:val="bullet"/>
      <w:lvlText w:val=""/>
      <w:lvlJc w:val="left"/>
    </w:lvl>
    <w:lvl w:ilvl="6" w:tplc="369EC0E8">
      <w:start w:val="1"/>
      <w:numFmt w:val="bullet"/>
      <w:lvlText w:val=""/>
      <w:lvlJc w:val="left"/>
    </w:lvl>
    <w:lvl w:ilvl="7" w:tplc="2F180324">
      <w:start w:val="1"/>
      <w:numFmt w:val="bullet"/>
      <w:lvlText w:val=""/>
      <w:lvlJc w:val="left"/>
    </w:lvl>
    <w:lvl w:ilvl="8" w:tplc="FC866C0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B998AFD6">
      <w:start w:val="1"/>
      <w:numFmt w:val="bullet"/>
      <w:lvlText w:val="•"/>
      <w:lvlJc w:val="left"/>
    </w:lvl>
    <w:lvl w:ilvl="1" w:tplc="340071AA">
      <w:start w:val="1"/>
      <w:numFmt w:val="bullet"/>
      <w:lvlText w:val=""/>
      <w:lvlJc w:val="left"/>
    </w:lvl>
    <w:lvl w:ilvl="2" w:tplc="100E650E">
      <w:start w:val="1"/>
      <w:numFmt w:val="bullet"/>
      <w:lvlText w:val=""/>
      <w:lvlJc w:val="left"/>
    </w:lvl>
    <w:lvl w:ilvl="3" w:tplc="59B61618">
      <w:start w:val="1"/>
      <w:numFmt w:val="bullet"/>
      <w:lvlText w:val=""/>
      <w:lvlJc w:val="left"/>
    </w:lvl>
    <w:lvl w:ilvl="4" w:tplc="10920126">
      <w:start w:val="1"/>
      <w:numFmt w:val="bullet"/>
      <w:lvlText w:val=""/>
      <w:lvlJc w:val="left"/>
    </w:lvl>
    <w:lvl w:ilvl="5" w:tplc="8D8011EE">
      <w:start w:val="1"/>
      <w:numFmt w:val="bullet"/>
      <w:lvlText w:val=""/>
      <w:lvlJc w:val="left"/>
    </w:lvl>
    <w:lvl w:ilvl="6" w:tplc="3790004C">
      <w:start w:val="1"/>
      <w:numFmt w:val="bullet"/>
      <w:lvlText w:val=""/>
      <w:lvlJc w:val="left"/>
    </w:lvl>
    <w:lvl w:ilvl="7" w:tplc="BD2E22CE">
      <w:start w:val="1"/>
      <w:numFmt w:val="bullet"/>
      <w:lvlText w:val=""/>
      <w:lvlJc w:val="left"/>
    </w:lvl>
    <w:lvl w:ilvl="8" w:tplc="886C047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C8420C92">
      <w:start w:val="1"/>
      <w:numFmt w:val="bullet"/>
      <w:lvlText w:val="•"/>
      <w:lvlJc w:val="left"/>
    </w:lvl>
    <w:lvl w:ilvl="1" w:tplc="816C9C90">
      <w:start w:val="1"/>
      <w:numFmt w:val="bullet"/>
      <w:lvlText w:val=""/>
      <w:lvlJc w:val="left"/>
    </w:lvl>
    <w:lvl w:ilvl="2" w:tplc="DD1AED50">
      <w:start w:val="1"/>
      <w:numFmt w:val="bullet"/>
      <w:lvlText w:val=""/>
      <w:lvlJc w:val="left"/>
    </w:lvl>
    <w:lvl w:ilvl="3" w:tplc="CCF2F176">
      <w:start w:val="1"/>
      <w:numFmt w:val="bullet"/>
      <w:lvlText w:val=""/>
      <w:lvlJc w:val="left"/>
    </w:lvl>
    <w:lvl w:ilvl="4" w:tplc="E4FACDAC">
      <w:start w:val="1"/>
      <w:numFmt w:val="bullet"/>
      <w:lvlText w:val=""/>
      <w:lvlJc w:val="left"/>
    </w:lvl>
    <w:lvl w:ilvl="5" w:tplc="B96AB9B8">
      <w:start w:val="1"/>
      <w:numFmt w:val="bullet"/>
      <w:lvlText w:val=""/>
      <w:lvlJc w:val="left"/>
    </w:lvl>
    <w:lvl w:ilvl="6" w:tplc="51860724">
      <w:start w:val="1"/>
      <w:numFmt w:val="bullet"/>
      <w:lvlText w:val=""/>
      <w:lvlJc w:val="left"/>
    </w:lvl>
    <w:lvl w:ilvl="7" w:tplc="69AA12F2">
      <w:start w:val="1"/>
      <w:numFmt w:val="bullet"/>
      <w:lvlText w:val=""/>
      <w:lvlJc w:val="left"/>
    </w:lvl>
    <w:lvl w:ilvl="8" w:tplc="2FA4F184">
      <w:start w:val="1"/>
      <w:numFmt w:val="bullet"/>
      <w:lvlText w:val=""/>
      <w:lvlJc w:val="left"/>
    </w:lvl>
  </w:abstractNum>
  <w:abstractNum w:abstractNumId="14" w15:restartNumberingAfterBreak="0">
    <w:nsid w:val="0DB100AB"/>
    <w:multiLevelType w:val="hybridMultilevel"/>
    <w:tmpl w:val="3266048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3A0867"/>
    <w:multiLevelType w:val="hybridMultilevel"/>
    <w:tmpl w:val="EBD4CE1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F8B"/>
    <w:rsid w:val="000D7D47"/>
    <w:rsid w:val="00201D27"/>
    <w:rsid w:val="00374299"/>
    <w:rsid w:val="00395E41"/>
    <w:rsid w:val="003E29A3"/>
    <w:rsid w:val="00467A4A"/>
    <w:rsid w:val="00487E66"/>
    <w:rsid w:val="004B2E2A"/>
    <w:rsid w:val="004D0319"/>
    <w:rsid w:val="005061EF"/>
    <w:rsid w:val="005471F3"/>
    <w:rsid w:val="00592303"/>
    <w:rsid w:val="005D13D6"/>
    <w:rsid w:val="006430A7"/>
    <w:rsid w:val="007F2A12"/>
    <w:rsid w:val="0084715B"/>
    <w:rsid w:val="008D68B4"/>
    <w:rsid w:val="00991592"/>
    <w:rsid w:val="009A6D02"/>
    <w:rsid w:val="00A03F63"/>
    <w:rsid w:val="00A07ECE"/>
    <w:rsid w:val="00A83355"/>
    <w:rsid w:val="00A91596"/>
    <w:rsid w:val="00AA3CE6"/>
    <w:rsid w:val="00AE62A3"/>
    <w:rsid w:val="00B77F8B"/>
    <w:rsid w:val="00B81C0E"/>
    <w:rsid w:val="00BA3109"/>
    <w:rsid w:val="00BA3A78"/>
    <w:rsid w:val="00BC1A26"/>
    <w:rsid w:val="00BD4A46"/>
    <w:rsid w:val="00BD513B"/>
    <w:rsid w:val="00C00CC7"/>
    <w:rsid w:val="00C45DE2"/>
    <w:rsid w:val="00D20A26"/>
    <w:rsid w:val="00D82C1B"/>
    <w:rsid w:val="00D85852"/>
    <w:rsid w:val="00D97A09"/>
    <w:rsid w:val="00E009EC"/>
    <w:rsid w:val="00E60865"/>
    <w:rsid w:val="00E608F7"/>
    <w:rsid w:val="00E94543"/>
    <w:rsid w:val="00E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5A24CF"/>
  <w15:docId w15:val="{167FC62A-820D-4CC4-ABE4-E191356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1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A3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CE6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3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CE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D866-333D-5448-9B35-74F06526F8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1675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teresa beatriz espinola</cp:lastModifiedBy>
  <cp:revision>2</cp:revision>
  <dcterms:created xsi:type="dcterms:W3CDTF">2020-05-02T22:33:00Z</dcterms:created>
  <dcterms:modified xsi:type="dcterms:W3CDTF">2020-05-02T22:33:00Z</dcterms:modified>
</cp:coreProperties>
</file>